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C1" w:rsidRPr="009729E1" w:rsidRDefault="00401AC1" w:rsidP="00401AC1">
      <w:pPr>
        <w:spacing w:after="0"/>
        <w:jc w:val="center"/>
        <w:rPr>
          <w:rFonts w:ascii="Times New Roman" w:hAnsi="Times New Roman" w:cs="Times New Roman"/>
          <w:b/>
        </w:rPr>
      </w:pPr>
      <w:r w:rsidRPr="009729E1">
        <w:rPr>
          <w:rFonts w:ascii="Times New Roman" w:hAnsi="Times New Roman" w:cs="Times New Roman"/>
          <w:b/>
        </w:rPr>
        <w:t>T.C.</w:t>
      </w:r>
    </w:p>
    <w:p w:rsidR="00401AC1" w:rsidRPr="009729E1" w:rsidRDefault="00401AC1" w:rsidP="00401AC1">
      <w:pPr>
        <w:spacing w:after="0"/>
        <w:jc w:val="center"/>
        <w:rPr>
          <w:rFonts w:ascii="Times New Roman" w:hAnsi="Times New Roman" w:cs="Times New Roman"/>
          <w:b/>
        </w:rPr>
      </w:pPr>
      <w:r w:rsidRPr="009729E1">
        <w:rPr>
          <w:rFonts w:ascii="Times New Roman" w:hAnsi="Times New Roman" w:cs="Times New Roman"/>
          <w:b/>
        </w:rPr>
        <w:t>KARAMAN İL ÖZEL İDARESİ</w:t>
      </w:r>
    </w:p>
    <w:p w:rsidR="00401AC1" w:rsidRPr="009729E1" w:rsidRDefault="00401AC1" w:rsidP="00401AC1">
      <w:pPr>
        <w:spacing w:after="0"/>
        <w:jc w:val="center"/>
        <w:rPr>
          <w:rFonts w:ascii="Times New Roman" w:hAnsi="Times New Roman" w:cs="Times New Roman"/>
          <w:b/>
        </w:rPr>
      </w:pPr>
      <w:r w:rsidRPr="009729E1">
        <w:rPr>
          <w:rFonts w:ascii="Times New Roman" w:hAnsi="Times New Roman" w:cs="Times New Roman"/>
          <w:b/>
        </w:rPr>
        <w:t>İL GENEL MECLİSİ</w:t>
      </w:r>
    </w:p>
    <w:p w:rsidR="00401AC1" w:rsidRPr="009729E1" w:rsidRDefault="00401AC1" w:rsidP="00401AC1">
      <w:pPr>
        <w:spacing w:after="0"/>
        <w:jc w:val="center"/>
        <w:rPr>
          <w:rFonts w:ascii="Times New Roman" w:hAnsi="Times New Roman" w:cs="Times New Roman"/>
        </w:rPr>
      </w:pPr>
    </w:p>
    <w:p w:rsidR="00401AC1" w:rsidRPr="009729E1" w:rsidRDefault="00401AC1" w:rsidP="00401AC1">
      <w:pPr>
        <w:spacing w:after="0"/>
        <w:jc w:val="center"/>
        <w:rPr>
          <w:rFonts w:ascii="Times New Roman" w:hAnsi="Times New Roman" w:cs="Times New Roman"/>
        </w:rPr>
      </w:pPr>
      <w:r w:rsidRPr="009729E1">
        <w:rPr>
          <w:rFonts w:ascii="Times New Roman" w:hAnsi="Times New Roman" w:cs="Times New Roman"/>
        </w:rPr>
        <w:t>5302 SAYILI İL ÖZEL İDARESİ KANUNU’NUN 12. MADDESİ GEREĞİNCE</w:t>
      </w:r>
    </w:p>
    <w:p w:rsidR="00401AC1" w:rsidRPr="009729E1" w:rsidRDefault="00401AC1" w:rsidP="00401AC1">
      <w:pPr>
        <w:spacing w:after="0"/>
        <w:jc w:val="center"/>
        <w:rPr>
          <w:rFonts w:ascii="Times New Roman" w:hAnsi="Times New Roman" w:cs="Times New Roman"/>
        </w:rPr>
      </w:pPr>
      <w:r w:rsidRPr="009729E1">
        <w:rPr>
          <w:rFonts w:ascii="Times New Roman" w:hAnsi="Times New Roman" w:cs="Times New Roman"/>
        </w:rPr>
        <w:t>YAPILACAK OLAN İL GENEL MECLİSİ TOPLANTISINA AİT GÜNDEM</w:t>
      </w:r>
    </w:p>
    <w:p w:rsidR="00401AC1" w:rsidRPr="009729E1" w:rsidRDefault="00401AC1" w:rsidP="00401AC1">
      <w:pPr>
        <w:spacing w:after="0"/>
        <w:jc w:val="both"/>
        <w:rPr>
          <w:rFonts w:ascii="Times New Roman" w:hAnsi="Times New Roman" w:cs="Times New Roman"/>
        </w:rPr>
      </w:pPr>
    </w:p>
    <w:p w:rsidR="00401AC1" w:rsidRPr="009729E1" w:rsidRDefault="00401AC1" w:rsidP="00401AC1">
      <w:pPr>
        <w:spacing w:after="0"/>
        <w:jc w:val="both"/>
        <w:rPr>
          <w:rFonts w:ascii="Times New Roman" w:hAnsi="Times New Roman" w:cs="Times New Roman"/>
        </w:rPr>
      </w:pPr>
      <w:r w:rsidRPr="009729E1">
        <w:rPr>
          <w:rFonts w:ascii="Times New Roman" w:hAnsi="Times New Roman" w:cs="Times New Roman"/>
        </w:rPr>
        <w:t>Dönemi</w:t>
      </w:r>
      <w:r w:rsidRPr="009729E1">
        <w:rPr>
          <w:rFonts w:ascii="Times New Roman" w:hAnsi="Times New Roman" w:cs="Times New Roman"/>
        </w:rPr>
        <w:tab/>
      </w:r>
      <w:r w:rsidRPr="009729E1">
        <w:rPr>
          <w:rFonts w:ascii="Times New Roman" w:hAnsi="Times New Roman" w:cs="Times New Roman"/>
        </w:rPr>
        <w:tab/>
      </w:r>
      <w:r w:rsidRPr="009729E1">
        <w:rPr>
          <w:rFonts w:ascii="Times New Roman" w:hAnsi="Times New Roman" w:cs="Times New Roman"/>
        </w:rPr>
        <w:tab/>
      </w:r>
      <w:r w:rsidRPr="009729E1">
        <w:rPr>
          <w:rFonts w:ascii="Times New Roman" w:hAnsi="Times New Roman" w:cs="Times New Roman"/>
        </w:rPr>
        <w:tab/>
        <w:t xml:space="preserve">: 7. </w:t>
      </w:r>
    </w:p>
    <w:p w:rsidR="00401AC1" w:rsidRPr="009729E1" w:rsidRDefault="00401AC1" w:rsidP="00401AC1">
      <w:pPr>
        <w:spacing w:after="0"/>
        <w:jc w:val="both"/>
        <w:rPr>
          <w:rFonts w:ascii="Times New Roman" w:hAnsi="Times New Roman" w:cs="Times New Roman"/>
        </w:rPr>
      </w:pPr>
      <w:r w:rsidRPr="009729E1">
        <w:rPr>
          <w:rFonts w:ascii="Times New Roman" w:hAnsi="Times New Roman" w:cs="Times New Roman"/>
        </w:rPr>
        <w:t>Toplantı</w:t>
      </w:r>
      <w:r w:rsidRPr="009729E1">
        <w:rPr>
          <w:rFonts w:ascii="Times New Roman" w:hAnsi="Times New Roman" w:cs="Times New Roman"/>
        </w:rPr>
        <w:tab/>
      </w:r>
      <w:r w:rsidRPr="009729E1">
        <w:rPr>
          <w:rFonts w:ascii="Times New Roman" w:hAnsi="Times New Roman" w:cs="Times New Roman"/>
        </w:rPr>
        <w:tab/>
      </w:r>
      <w:r w:rsidRPr="009729E1">
        <w:rPr>
          <w:rFonts w:ascii="Times New Roman" w:hAnsi="Times New Roman" w:cs="Times New Roman"/>
        </w:rPr>
        <w:tab/>
      </w:r>
      <w:r w:rsidRPr="009729E1">
        <w:rPr>
          <w:rFonts w:ascii="Times New Roman" w:hAnsi="Times New Roman" w:cs="Times New Roman"/>
        </w:rPr>
        <w:tab/>
        <w:t xml:space="preserve">: 8. </w:t>
      </w:r>
    </w:p>
    <w:p w:rsidR="00401AC1" w:rsidRPr="009729E1" w:rsidRDefault="00401AC1" w:rsidP="00401AC1">
      <w:pPr>
        <w:spacing w:after="0"/>
        <w:jc w:val="both"/>
        <w:rPr>
          <w:rFonts w:ascii="Times New Roman" w:hAnsi="Times New Roman" w:cs="Times New Roman"/>
        </w:rPr>
      </w:pPr>
      <w:r w:rsidRPr="009729E1">
        <w:rPr>
          <w:rFonts w:ascii="Times New Roman" w:hAnsi="Times New Roman" w:cs="Times New Roman"/>
        </w:rPr>
        <w:t>Toplantı Tarihi</w:t>
      </w:r>
      <w:r w:rsidRPr="009729E1">
        <w:rPr>
          <w:rFonts w:ascii="Times New Roman" w:hAnsi="Times New Roman" w:cs="Times New Roman"/>
        </w:rPr>
        <w:tab/>
      </w:r>
      <w:r w:rsidRPr="009729E1">
        <w:rPr>
          <w:rFonts w:ascii="Times New Roman" w:hAnsi="Times New Roman" w:cs="Times New Roman"/>
        </w:rPr>
        <w:tab/>
      </w:r>
      <w:r w:rsidRPr="009729E1">
        <w:rPr>
          <w:rFonts w:ascii="Times New Roman" w:hAnsi="Times New Roman" w:cs="Times New Roman"/>
        </w:rPr>
        <w:tab/>
      </w:r>
      <w:r w:rsidR="00D15E69">
        <w:rPr>
          <w:rFonts w:ascii="Times New Roman" w:hAnsi="Times New Roman" w:cs="Times New Roman"/>
        </w:rPr>
        <w:tab/>
      </w:r>
      <w:r w:rsidRPr="009729E1">
        <w:rPr>
          <w:rFonts w:ascii="Times New Roman" w:hAnsi="Times New Roman" w:cs="Times New Roman"/>
        </w:rPr>
        <w:t>: 02.09.2019-06.09.2019</w:t>
      </w:r>
    </w:p>
    <w:p w:rsidR="00401AC1" w:rsidRPr="009729E1" w:rsidRDefault="00401AC1" w:rsidP="00401AC1">
      <w:pPr>
        <w:spacing w:after="0"/>
        <w:jc w:val="both"/>
        <w:rPr>
          <w:rFonts w:ascii="Times New Roman" w:hAnsi="Times New Roman" w:cs="Times New Roman"/>
        </w:rPr>
      </w:pPr>
      <w:r w:rsidRPr="009729E1">
        <w:rPr>
          <w:rFonts w:ascii="Times New Roman" w:hAnsi="Times New Roman" w:cs="Times New Roman"/>
        </w:rPr>
        <w:t>Toplantı Yeri</w:t>
      </w:r>
      <w:r w:rsidRPr="009729E1">
        <w:rPr>
          <w:rFonts w:ascii="Times New Roman" w:hAnsi="Times New Roman" w:cs="Times New Roman"/>
        </w:rPr>
        <w:tab/>
      </w:r>
      <w:r w:rsidRPr="009729E1">
        <w:rPr>
          <w:rFonts w:ascii="Times New Roman" w:hAnsi="Times New Roman" w:cs="Times New Roman"/>
        </w:rPr>
        <w:tab/>
      </w:r>
      <w:r w:rsidRPr="009729E1">
        <w:rPr>
          <w:rFonts w:ascii="Times New Roman" w:hAnsi="Times New Roman" w:cs="Times New Roman"/>
        </w:rPr>
        <w:tab/>
      </w:r>
      <w:r w:rsidRPr="009729E1">
        <w:rPr>
          <w:rFonts w:ascii="Times New Roman" w:hAnsi="Times New Roman" w:cs="Times New Roman"/>
        </w:rPr>
        <w:tab/>
        <w:t xml:space="preserve">: İl Özel İdaresi </w:t>
      </w:r>
    </w:p>
    <w:p w:rsidR="00401AC1" w:rsidRPr="009729E1" w:rsidRDefault="00401AC1" w:rsidP="00401AC1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729E1">
        <w:rPr>
          <w:rFonts w:ascii="Times New Roman" w:hAnsi="Times New Roman" w:cs="Times New Roman"/>
        </w:rPr>
        <w:tab/>
      </w:r>
      <w:r w:rsidRPr="009729E1">
        <w:rPr>
          <w:rFonts w:ascii="Times New Roman" w:hAnsi="Times New Roman" w:cs="Times New Roman"/>
        </w:rPr>
        <w:tab/>
      </w:r>
      <w:r w:rsidRPr="009729E1">
        <w:rPr>
          <w:rFonts w:ascii="Times New Roman" w:hAnsi="Times New Roman" w:cs="Times New Roman"/>
        </w:rPr>
        <w:tab/>
      </w:r>
      <w:r w:rsidRPr="009729E1">
        <w:rPr>
          <w:rFonts w:ascii="Times New Roman" w:hAnsi="Times New Roman" w:cs="Times New Roman"/>
        </w:rPr>
        <w:tab/>
        <w:t xml:space="preserve">  </w:t>
      </w:r>
      <w:r w:rsidRPr="009729E1">
        <w:rPr>
          <w:rFonts w:ascii="Times New Roman" w:hAnsi="Times New Roman" w:cs="Times New Roman"/>
        </w:rPr>
        <w:tab/>
        <w:t xml:space="preserve">  İl Genel Meclisi Toplantı Salonu</w:t>
      </w:r>
    </w:p>
    <w:p w:rsidR="00401AC1" w:rsidRPr="009729E1" w:rsidRDefault="00401AC1" w:rsidP="00401AC1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729E1">
        <w:rPr>
          <w:rFonts w:ascii="Times New Roman" w:hAnsi="Times New Roman" w:cs="Times New Roman"/>
          <w:u w:val="single"/>
        </w:rPr>
        <w:t xml:space="preserve">S.NO:  GÜNDEM  </w:t>
      </w:r>
      <w:proofErr w:type="gramStart"/>
      <w:r w:rsidRPr="009729E1">
        <w:rPr>
          <w:rFonts w:ascii="Times New Roman" w:hAnsi="Times New Roman" w:cs="Times New Roman"/>
          <w:u w:val="single"/>
        </w:rPr>
        <w:t>KONUSU                                                                                                 :</w:t>
      </w:r>
      <w:proofErr w:type="gramEnd"/>
      <w:r w:rsidRPr="009729E1">
        <w:rPr>
          <w:rFonts w:ascii="Times New Roman" w:hAnsi="Times New Roman" w:cs="Times New Roman"/>
          <w:u w:val="single"/>
        </w:rPr>
        <w:t xml:space="preserve">          </w:t>
      </w:r>
    </w:p>
    <w:p w:rsidR="00401AC1" w:rsidRPr="009729E1" w:rsidRDefault="00401AC1" w:rsidP="00401AC1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729E1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</w:t>
      </w:r>
    </w:p>
    <w:p w:rsidR="00401AC1" w:rsidRPr="009729E1" w:rsidRDefault="00401AC1" w:rsidP="00401AC1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9729E1">
        <w:rPr>
          <w:sz w:val="22"/>
          <w:szCs w:val="22"/>
        </w:rPr>
        <w:t>Açılış ve yoklama.</w:t>
      </w:r>
    </w:p>
    <w:p w:rsidR="00401AC1" w:rsidRPr="009729E1" w:rsidRDefault="00401AC1" w:rsidP="00401AC1">
      <w:pPr>
        <w:pStyle w:val="ListeParagraf"/>
        <w:spacing w:before="0" w:beforeAutospacing="0" w:after="0" w:afterAutospacing="0"/>
        <w:ind w:left="786"/>
        <w:contextualSpacing/>
        <w:jc w:val="both"/>
        <w:rPr>
          <w:sz w:val="22"/>
          <w:szCs w:val="22"/>
        </w:rPr>
      </w:pPr>
    </w:p>
    <w:p w:rsidR="00401AC1" w:rsidRPr="009729E1" w:rsidRDefault="00401AC1" w:rsidP="00401AC1">
      <w:pPr>
        <w:pStyle w:val="ListeParagraf"/>
        <w:numPr>
          <w:ilvl w:val="0"/>
          <w:numId w:val="1"/>
        </w:numPr>
        <w:contextualSpacing/>
        <w:jc w:val="both"/>
        <w:rPr>
          <w:sz w:val="22"/>
          <w:szCs w:val="22"/>
        </w:rPr>
      </w:pPr>
      <w:proofErr w:type="gramStart"/>
      <w:r w:rsidRPr="009729E1">
        <w:rPr>
          <w:sz w:val="22"/>
          <w:szCs w:val="22"/>
        </w:rPr>
        <w:t>Bir önceki birleşime ait tutanak özetinin okunması ve oylanması.</w:t>
      </w:r>
      <w:proofErr w:type="gramEnd"/>
    </w:p>
    <w:p w:rsidR="00401AC1" w:rsidRPr="009729E1" w:rsidRDefault="00401AC1" w:rsidP="009729E1">
      <w:pPr>
        <w:pStyle w:val="ListeParagraf"/>
        <w:spacing w:before="0" w:beforeAutospacing="0" w:after="0" w:afterAutospacing="0"/>
        <w:rPr>
          <w:sz w:val="22"/>
          <w:szCs w:val="22"/>
        </w:rPr>
      </w:pPr>
    </w:p>
    <w:p w:rsidR="00401AC1" w:rsidRPr="009729E1" w:rsidRDefault="00401AC1" w:rsidP="009729E1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9729E1">
        <w:rPr>
          <w:sz w:val="22"/>
          <w:szCs w:val="22"/>
        </w:rPr>
        <w:t xml:space="preserve"> İl Özel İdaresinin 2020-2024</w:t>
      </w:r>
      <w:r w:rsidR="00F30D2D" w:rsidRPr="009729E1">
        <w:rPr>
          <w:sz w:val="22"/>
          <w:szCs w:val="22"/>
        </w:rPr>
        <w:t xml:space="preserve"> yıllarını kapsayan Stratejik Planının görüşülmesi.</w:t>
      </w:r>
    </w:p>
    <w:p w:rsidR="00F30D2D" w:rsidRPr="009729E1" w:rsidRDefault="00F30D2D" w:rsidP="009729E1">
      <w:pPr>
        <w:pStyle w:val="ListeParagraf"/>
        <w:spacing w:before="0" w:beforeAutospacing="0" w:after="0" w:afterAutospacing="0"/>
        <w:rPr>
          <w:sz w:val="22"/>
          <w:szCs w:val="22"/>
        </w:rPr>
      </w:pPr>
    </w:p>
    <w:p w:rsidR="00F30D2D" w:rsidRPr="009729E1" w:rsidRDefault="00F30D2D" w:rsidP="009729E1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9729E1">
        <w:rPr>
          <w:sz w:val="22"/>
          <w:szCs w:val="22"/>
        </w:rPr>
        <w:t xml:space="preserve">İlimiz Merkez İlçesi, </w:t>
      </w:r>
      <w:proofErr w:type="spellStart"/>
      <w:r w:rsidRPr="009729E1">
        <w:rPr>
          <w:sz w:val="22"/>
          <w:szCs w:val="22"/>
        </w:rPr>
        <w:t>Kurtderesi</w:t>
      </w:r>
      <w:proofErr w:type="spellEnd"/>
      <w:r w:rsidRPr="009729E1">
        <w:rPr>
          <w:sz w:val="22"/>
          <w:szCs w:val="22"/>
        </w:rPr>
        <w:t xml:space="preserve"> Köyü imar planında L-1-d pastasındaki “</w:t>
      </w:r>
      <w:r w:rsidR="009729E1" w:rsidRPr="009729E1">
        <w:rPr>
          <w:sz w:val="22"/>
          <w:szCs w:val="22"/>
        </w:rPr>
        <w:t>Ticaret Alanı</w:t>
      </w:r>
      <w:r w:rsidRPr="009729E1">
        <w:rPr>
          <w:sz w:val="22"/>
          <w:szCs w:val="22"/>
        </w:rPr>
        <w:t>“</w:t>
      </w:r>
      <w:r w:rsidR="009729E1" w:rsidRPr="009729E1">
        <w:rPr>
          <w:sz w:val="22"/>
          <w:szCs w:val="22"/>
        </w:rPr>
        <w:t xml:space="preserve"> </w:t>
      </w:r>
      <w:r w:rsidRPr="009729E1">
        <w:rPr>
          <w:sz w:val="22"/>
          <w:szCs w:val="22"/>
        </w:rPr>
        <w:t>olan 1150 parsel numaralı taşınmaz üzerine Köy/Millet Konağı yapılmak üzere “Köy Hizmet Alanı” olarak değiştirilmesi hususundaki teklifin görüşülmesi.</w:t>
      </w:r>
    </w:p>
    <w:p w:rsidR="00F30D2D" w:rsidRPr="009729E1" w:rsidRDefault="00F30D2D" w:rsidP="009729E1">
      <w:pPr>
        <w:pStyle w:val="ListeParagraf"/>
        <w:spacing w:before="0" w:beforeAutospacing="0" w:after="0" w:afterAutospacing="0"/>
        <w:rPr>
          <w:sz w:val="22"/>
          <w:szCs w:val="22"/>
        </w:rPr>
      </w:pPr>
    </w:p>
    <w:p w:rsidR="00F30D2D" w:rsidRPr="009729E1" w:rsidRDefault="00F30D2D" w:rsidP="009729E1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9729E1">
        <w:rPr>
          <w:sz w:val="22"/>
          <w:szCs w:val="22"/>
        </w:rPr>
        <w:t xml:space="preserve">Mülkiyeti İl Özel İdaresine ait Ermenek İlçesi, </w:t>
      </w:r>
      <w:proofErr w:type="spellStart"/>
      <w:r w:rsidRPr="009729E1">
        <w:rPr>
          <w:sz w:val="22"/>
          <w:szCs w:val="22"/>
        </w:rPr>
        <w:t>Başpınar</w:t>
      </w:r>
      <w:proofErr w:type="spellEnd"/>
      <w:r w:rsidRPr="009729E1">
        <w:rPr>
          <w:sz w:val="22"/>
          <w:szCs w:val="22"/>
        </w:rPr>
        <w:t xml:space="preserve"> Mahallesinde 243 ada 10 </w:t>
      </w:r>
      <w:proofErr w:type="spellStart"/>
      <w:r w:rsidRPr="009729E1">
        <w:rPr>
          <w:sz w:val="22"/>
          <w:szCs w:val="22"/>
        </w:rPr>
        <w:t>nolu</w:t>
      </w:r>
      <w:proofErr w:type="spellEnd"/>
      <w:r w:rsidRPr="009729E1">
        <w:rPr>
          <w:sz w:val="22"/>
          <w:szCs w:val="22"/>
        </w:rPr>
        <w:t xml:space="preserve"> parsel üzerinde bulunan 10 </w:t>
      </w:r>
      <w:proofErr w:type="spellStart"/>
      <w:r w:rsidRPr="009729E1">
        <w:rPr>
          <w:sz w:val="22"/>
          <w:szCs w:val="22"/>
        </w:rPr>
        <w:t>nolu</w:t>
      </w:r>
      <w:proofErr w:type="spellEnd"/>
      <w:r w:rsidRPr="009729E1">
        <w:rPr>
          <w:sz w:val="22"/>
          <w:szCs w:val="22"/>
        </w:rPr>
        <w:t xml:space="preserve"> bağımsız bölümün (</w:t>
      </w:r>
      <w:proofErr w:type="gramStart"/>
      <w:r w:rsidRPr="009729E1">
        <w:rPr>
          <w:sz w:val="22"/>
          <w:szCs w:val="22"/>
        </w:rPr>
        <w:t>dükkan</w:t>
      </w:r>
      <w:proofErr w:type="gramEnd"/>
      <w:r w:rsidRPr="009729E1">
        <w:rPr>
          <w:sz w:val="22"/>
          <w:szCs w:val="22"/>
        </w:rPr>
        <w:t>) Gençlik ve Spor İl Müdürlüğüne tahsis edilip, edilmemesi hususundaki teklifin görüşülmesi.</w:t>
      </w:r>
    </w:p>
    <w:p w:rsidR="00F30D2D" w:rsidRPr="009729E1" w:rsidRDefault="00F30D2D" w:rsidP="009729E1">
      <w:pPr>
        <w:pStyle w:val="ListeParagraf"/>
        <w:spacing w:before="0" w:beforeAutospacing="0" w:after="0" w:afterAutospacing="0"/>
        <w:rPr>
          <w:sz w:val="22"/>
          <w:szCs w:val="22"/>
        </w:rPr>
      </w:pPr>
    </w:p>
    <w:p w:rsidR="00F30D2D" w:rsidRPr="009729E1" w:rsidRDefault="00F30D2D" w:rsidP="009729E1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9729E1">
        <w:rPr>
          <w:sz w:val="22"/>
          <w:szCs w:val="22"/>
        </w:rPr>
        <w:t xml:space="preserve">İlimiz Merkeze bağlı </w:t>
      </w:r>
      <w:proofErr w:type="spellStart"/>
      <w:r w:rsidRPr="009729E1">
        <w:rPr>
          <w:sz w:val="22"/>
          <w:szCs w:val="22"/>
        </w:rPr>
        <w:t>Kılbasan</w:t>
      </w:r>
      <w:proofErr w:type="spellEnd"/>
      <w:r w:rsidRPr="009729E1">
        <w:rPr>
          <w:sz w:val="22"/>
          <w:szCs w:val="22"/>
        </w:rPr>
        <w:t xml:space="preserve"> Köyünde, mülkiyeti İl Özel İdaresine ait 0olan 8165 </w:t>
      </w:r>
      <w:proofErr w:type="spellStart"/>
      <w:r w:rsidRPr="009729E1">
        <w:rPr>
          <w:sz w:val="22"/>
          <w:szCs w:val="22"/>
        </w:rPr>
        <w:t>nolu</w:t>
      </w:r>
      <w:proofErr w:type="spellEnd"/>
      <w:r w:rsidRPr="009729E1">
        <w:rPr>
          <w:sz w:val="22"/>
          <w:szCs w:val="22"/>
        </w:rPr>
        <w:t xml:space="preserve"> tarla vasıflı taşınmazın satılıp, satılmaması hususundaki teklifin görüşülmesi.</w:t>
      </w:r>
    </w:p>
    <w:p w:rsidR="00F30D2D" w:rsidRPr="009729E1" w:rsidRDefault="00F30D2D" w:rsidP="009729E1">
      <w:pPr>
        <w:pStyle w:val="ListeParagraf"/>
        <w:spacing w:before="0" w:beforeAutospacing="0" w:after="0" w:afterAutospacing="0"/>
        <w:rPr>
          <w:sz w:val="22"/>
          <w:szCs w:val="22"/>
        </w:rPr>
      </w:pPr>
    </w:p>
    <w:p w:rsidR="00401AC1" w:rsidRPr="009729E1" w:rsidRDefault="00401AC1" w:rsidP="009729E1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9729E1">
        <w:rPr>
          <w:sz w:val="22"/>
          <w:szCs w:val="22"/>
        </w:rPr>
        <w:t xml:space="preserve">Karaman İli, Merkez İlçesi, </w:t>
      </w:r>
      <w:proofErr w:type="spellStart"/>
      <w:r w:rsidRPr="009729E1">
        <w:rPr>
          <w:sz w:val="22"/>
          <w:szCs w:val="22"/>
        </w:rPr>
        <w:t>Pirireis</w:t>
      </w:r>
      <w:proofErr w:type="spellEnd"/>
      <w:r w:rsidRPr="009729E1">
        <w:rPr>
          <w:sz w:val="22"/>
          <w:szCs w:val="22"/>
        </w:rPr>
        <w:t xml:space="preserve"> Mahallesi 3212 ada 1 parseldeki Hüseyin </w:t>
      </w:r>
      <w:proofErr w:type="spellStart"/>
      <w:r w:rsidRPr="009729E1">
        <w:rPr>
          <w:sz w:val="22"/>
          <w:szCs w:val="22"/>
        </w:rPr>
        <w:t>URAL’a</w:t>
      </w:r>
      <w:proofErr w:type="spellEnd"/>
      <w:r w:rsidRPr="009729E1">
        <w:rPr>
          <w:sz w:val="22"/>
          <w:szCs w:val="22"/>
        </w:rPr>
        <w:t xml:space="preserve"> ait 293,00 m2’nin trampa</w:t>
      </w:r>
      <w:r w:rsidR="00F30D2D" w:rsidRPr="009729E1">
        <w:rPr>
          <w:sz w:val="22"/>
          <w:szCs w:val="22"/>
        </w:rPr>
        <w:t>sı</w:t>
      </w:r>
      <w:r w:rsidRPr="009729E1">
        <w:rPr>
          <w:sz w:val="22"/>
          <w:szCs w:val="22"/>
        </w:rPr>
        <w:t xml:space="preserve"> (takas</w:t>
      </w:r>
      <w:r w:rsidR="009729E1" w:rsidRPr="009729E1">
        <w:rPr>
          <w:sz w:val="22"/>
          <w:szCs w:val="22"/>
        </w:rPr>
        <w:t>ı</w:t>
      </w:r>
      <w:r w:rsidRPr="009729E1">
        <w:rPr>
          <w:sz w:val="22"/>
          <w:szCs w:val="22"/>
        </w:rPr>
        <w:t xml:space="preserve">) </w:t>
      </w:r>
      <w:r w:rsidR="009729E1" w:rsidRPr="009729E1">
        <w:rPr>
          <w:sz w:val="22"/>
          <w:szCs w:val="22"/>
        </w:rPr>
        <w:t>ile ilgili Plan ve Bütçe Komisyonundan gelen raporun görüşülmesi.</w:t>
      </w:r>
    </w:p>
    <w:p w:rsidR="00401AC1" w:rsidRPr="009729E1" w:rsidRDefault="00401AC1" w:rsidP="00401AC1">
      <w:pPr>
        <w:pStyle w:val="ListeParagraf"/>
        <w:ind w:left="786"/>
        <w:contextualSpacing/>
        <w:jc w:val="both"/>
        <w:rPr>
          <w:sz w:val="22"/>
          <w:szCs w:val="22"/>
        </w:rPr>
      </w:pPr>
    </w:p>
    <w:p w:rsidR="009729E1" w:rsidRPr="009729E1" w:rsidRDefault="00401AC1" w:rsidP="009729E1">
      <w:pPr>
        <w:pStyle w:val="ListeParagraf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9729E1">
        <w:rPr>
          <w:sz w:val="22"/>
          <w:szCs w:val="22"/>
        </w:rPr>
        <w:t>2019 yılı içerisinde İl Özel İdaresi tarafından alınacak olan arazi in</w:t>
      </w:r>
      <w:r w:rsidR="009729E1" w:rsidRPr="009729E1">
        <w:rPr>
          <w:sz w:val="22"/>
          <w:szCs w:val="22"/>
        </w:rPr>
        <w:t>celeme ve yer kontrol ücreti ile ilgili Plan ve Bütçe Komisyonundan gelen raporun görüşülmesi.</w:t>
      </w:r>
    </w:p>
    <w:p w:rsidR="00401AC1" w:rsidRPr="009729E1" w:rsidRDefault="00401AC1" w:rsidP="009729E1">
      <w:pPr>
        <w:pStyle w:val="ListeParagraf"/>
        <w:spacing w:after="0" w:afterAutospacing="0"/>
        <w:ind w:left="786"/>
        <w:contextualSpacing/>
        <w:jc w:val="both"/>
        <w:rPr>
          <w:sz w:val="22"/>
          <w:szCs w:val="22"/>
        </w:rPr>
      </w:pPr>
    </w:p>
    <w:p w:rsidR="009729E1" w:rsidRPr="009729E1" w:rsidRDefault="009729E1" w:rsidP="009729E1">
      <w:pPr>
        <w:pStyle w:val="ListeParagraf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9729E1">
        <w:rPr>
          <w:sz w:val="22"/>
          <w:szCs w:val="22"/>
        </w:rPr>
        <w:t xml:space="preserve">İlimiz Merkeze bağlı </w:t>
      </w:r>
      <w:proofErr w:type="gramStart"/>
      <w:r w:rsidRPr="009729E1">
        <w:rPr>
          <w:sz w:val="22"/>
          <w:szCs w:val="22"/>
        </w:rPr>
        <w:t>Eğilmez</w:t>
      </w:r>
      <w:proofErr w:type="gramEnd"/>
      <w:r w:rsidRPr="009729E1">
        <w:rPr>
          <w:sz w:val="22"/>
          <w:szCs w:val="22"/>
        </w:rPr>
        <w:t xml:space="preserve"> Köyü ile </w:t>
      </w:r>
      <w:proofErr w:type="spellStart"/>
      <w:r w:rsidRPr="009729E1">
        <w:rPr>
          <w:sz w:val="22"/>
          <w:szCs w:val="22"/>
        </w:rPr>
        <w:t>Hotamışlı</w:t>
      </w:r>
      <w:proofErr w:type="spellEnd"/>
      <w:r w:rsidRPr="009729E1">
        <w:rPr>
          <w:sz w:val="22"/>
          <w:szCs w:val="22"/>
        </w:rPr>
        <w:t xml:space="preserve"> arasındaki yolun, İl Özel İdaresi yola ağına alınması ile ilgili Köye Yönelik Hizmetler Komisyonundan gelen raporun görüşülmesi.</w:t>
      </w:r>
    </w:p>
    <w:p w:rsidR="009729E1" w:rsidRPr="009729E1" w:rsidRDefault="009729E1" w:rsidP="009729E1">
      <w:pPr>
        <w:pStyle w:val="ListeParagraf"/>
        <w:numPr>
          <w:ilvl w:val="0"/>
          <w:numId w:val="1"/>
        </w:numPr>
        <w:contextualSpacing/>
        <w:jc w:val="both"/>
        <w:rPr>
          <w:sz w:val="22"/>
          <w:szCs w:val="22"/>
        </w:rPr>
      </w:pPr>
      <w:proofErr w:type="spellStart"/>
      <w:r w:rsidRPr="009729E1">
        <w:rPr>
          <w:sz w:val="22"/>
          <w:szCs w:val="22"/>
        </w:rPr>
        <w:t>Binbir</w:t>
      </w:r>
      <w:proofErr w:type="spellEnd"/>
      <w:r w:rsidRPr="009729E1">
        <w:rPr>
          <w:sz w:val="22"/>
          <w:szCs w:val="22"/>
        </w:rPr>
        <w:t xml:space="preserve"> Kilise (</w:t>
      </w:r>
      <w:proofErr w:type="spellStart"/>
      <w:r w:rsidRPr="009729E1">
        <w:rPr>
          <w:sz w:val="22"/>
          <w:szCs w:val="22"/>
        </w:rPr>
        <w:t>Değle</w:t>
      </w:r>
      <w:proofErr w:type="spellEnd"/>
      <w:r w:rsidRPr="009729E1">
        <w:rPr>
          <w:sz w:val="22"/>
          <w:szCs w:val="22"/>
        </w:rPr>
        <w:t xml:space="preserve"> Ören Yeri Mevkii) Koruma Amaçlı İmar Planı ve Çevre Düzenleme Projesi kapsamında, hazırlanan Koruma Amaçlı İmar Planı ve Plan Ekleri ile ilgili İmar ve Bayındırlık Komisyonundan gelen raporun görüşülmesi.</w:t>
      </w:r>
    </w:p>
    <w:p w:rsidR="009729E1" w:rsidRPr="009729E1" w:rsidRDefault="009729E1" w:rsidP="009729E1">
      <w:pPr>
        <w:pStyle w:val="ListeParagraf"/>
        <w:ind w:left="786"/>
        <w:contextualSpacing/>
        <w:jc w:val="both"/>
        <w:rPr>
          <w:sz w:val="22"/>
          <w:szCs w:val="22"/>
        </w:rPr>
      </w:pPr>
    </w:p>
    <w:p w:rsidR="009729E1" w:rsidRPr="009729E1" w:rsidRDefault="009729E1" w:rsidP="009729E1">
      <w:pPr>
        <w:pStyle w:val="ListeParagraf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9729E1">
        <w:rPr>
          <w:sz w:val="22"/>
          <w:szCs w:val="22"/>
        </w:rPr>
        <w:t xml:space="preserve">İlimiz Merkez İlçesi, </w:t>
      </w:r>
      <w:proofErr w:type="spellStart"/>
      <w:r w:rsidRPr="009729E1">
        <w:rPr>
          <w:sz w:val="22"/>
          <w:szCs w:val="22"/>
        </w:rPr>
        <w:t>Güldere</w:t>
      </w:r>
      <w:proofErr w:type="spellEnd"/>
      <w:r w:rsidRPr="009729E1">
        <w:rPr>
          <w:sz w:val="22"/>
          <w:szCs w:val="22"/>
        </w:rPr>
        <w:t xml:space="preserve"> ve Akpınar Köyleri mevkiinde, </w:t>
      </w:r>
      <w:proofErr w:type="spellStart"/>
      <w:r w:rsidRPr="009729E1">
        <w:rPr>
          <w:sz w:val="22"/>
          <w:szCs w:val="22"/>
        </w:rPr>
        <w:t>Akyelres</w:t>
      </w:r>
      <w:proofErr w:type="spellEnd"/>
      <w:r w:rsidRPr="009729E1">
        <w:rPr>
          <w:sz w:val="22"/>
          <w:szCs w:val="22"/>
        </w:rPr>
        <w:t xml:space="preserve"> Elektrik Üretim San. </w:t>
      </w:r>
      <w:proofErr w:type="gramStart"/>
      <w:r w:rsidRPr="009729E1">
        <w:rPr>
          <w:sz w:val="22"/>
          <w:szCs w:val="22"/>
        </w:rPr>
        <w:t>ve</w:t>
      </w:r>
      <w:proofErr w:type="gramEnd"/>
      <w:r w:rsidRPr="009729E1">
        <w:rPr>
          <w:sz w:val="22"/>
          <w:szCs w:val="22"/>
        </w:rPr>
        <w:t xml:space="preserve"> Tic. A.</w:t>
      </w:r>
      <w:proofErr w:type="spellStart"/>
      <w:r w:rsidRPr="009729E1">
        <w:rPr>
          <w:sz w:val="22"/>
          <w:szCs w:val="22"/>
        </w:rPr>
        <w:t>Ş’i</w:t>
      </w:r>
      <w:proofErr w:type="spellEnd"/>
      <w:r w:rsidRPr="009729E1">
        <w:rPr>
          <w:sz w:val="22"/>
          <w:szCs w:val="22"/>
        </w:rPr>
        <w:t xml:space="preserve"> tarafından kurulması planlanan 10MWe kurulu gücünde AKYEL-2 Rüzgar Enerji Santraline ait 1/5000 ölçekli Nazım İmar Planı ve 1/1000 ölçekli Uygulama İmar Planları ile ilgili İmar ve Bayındırlık Komisyonundan gelen raporun görüşülmesi.</w:t>
      </w:r>
    </w:p>
    <w:p w:rsidR="00401AC1" w:rsidRPr="009729E1" w:rsidRDefault="00401AC1" w:rsidP="00401AC1">
      <w:pPr>
        <w:pStyle w:val="ListeParagraf"/>
        <w:spacing w:before="0" w:beforeAutospacing="0" w:after="0" w:afterAutospacing="0"/>
        <w:ind w:left="786"/>
        <w:jc w:val="both"/>
        <w:rPr>
          <w:sz w:val="22"/>
          <w:szCs w:val="22"/>
        </w:rPr>
      </w:pPr>
    </w:p>
    <w:p w:rsidR="00401AC1" w:rsidRPr="009729E1" w:rsidRDefault="00401AC1" w:rsidP="00401AC1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9729E1">
        <w:rPr>
          <w:sz w:val="22"/>
          <w:szCs w:val="22"/>
        </w:rPr>
        <w:t>Dilek ve temenniler.</w:t>
      </w:r>
    </w:p>
    <w:p w:rsidR="00401AC1" w:rsidRPr="009729E1" w:rsidRDefault="00401AC1" w:rsidP="00401AC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729E1">
        <w:rPr>
          <w:rFonts w:ascii="Times New Roman" w:hAnsi="Times New Roman" w:cs="Times New Roman"/>
        </w:rPr>
        <w:t xml:space="preserve"> </w:t>
      </w:r>
      <w:r w:rsidRPr="009729E1">
        <w:t xml:space="preserve">  </w:t>
      </w:r>
    </w:p>
    <w:p w:rsidR="00401AC1" w:rsidRPr="009729E1" w:rsidRDefault="00401AC1" w:rsidP="00401AC1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9729E1">
        <w:rPr>
          <w:rFonts w:ascii="Times New Roman" w:hAnsi="Times New Roman" w:cs="Times New Roman"/>
        </w:rPr>
        <w:t>Gelecek toplantı gününün belirlenmesi ve kapanış.</w:t>
      </w:r>
    </w:p>
    <w:p w:rsidR="00401AC1" w:rsidRDefault="00401AC1" w:rsidP="00401AC1">
      <w:pPr>
        <w:pStyle w:val="ListeParagraf"/>
        <w:spacing w:before="0" w:beforeAutospacing="0" w:after="0" w:afterAutospacing="0"/>
      </w:pPr>
    </w:p>
    <w:p w:rsidR="00401AC1" w:rsidRPr="009729E1" w:rsidRDefault="00401AC1" w:rsidP="00401AC1">
      <w:pPr>
        <w:spacing w:after="0"/>
        <w:ind w:left="7080"/>
        <w:contextualSpacing/>
        <w:jc w:val="both"/>
        <w:rPr>
          <w:rFonts w:ascii="Times New Roman" w:hAnsi="Times New Roman" w:cs="Times New Roman"/>
        </w:rPr>
      </w:pPr>
      <w:proofErr w:type="gramStart"/>
      <w:r w:rsidRPr="009729E1">
        <w:rPr>
          <w:rFonts w:ascii="Times New Roman" w:hAnsi="Times New Roman" w:cs="Times New Roman"/>
        </w:rPr>
        <w:t>Adem</w:t>
      </w:r>
      <w:proofErr w:type="gramEnd"/>
      <w:r w:rsidRPr="009729E1">
        <w:rPr>
          <w:rFonts w:ascii="Times New Roman" w:hAnsi="Times New Roman" w:cs="Times New Roman"/>
        </w:rPr>
        <w:t xml:space="preserve"> KAPAR             </w:t>
      </w:r>
    </w:p>
    <w:p w:rsidR="002B3435" w:rsidRDefault="00401AC1" w:rsidP="009729E1">
      <w:pPr>
        <w:spacing w:after="0" w:line="20" w:lineRule="atLeast"/>
        <w:ind w:left="6372"/>
      </w:pPr>
      <w:r w:rsidRPr="009729E1">
        <w:rPr>
          <w:rFonts w:ascii="Times New Roman" w:hAnsi="Times New Roman" w:cs="Times New Roman"/>
        </w:rPr>
        <w:t xml:space="preserve">     İl Genel Meclisi Başkanı</w:t>
      </w:r>
    </w:p>
    <w:sectPr w:rsidR="002B3435" w:rsidSect="009729E1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0979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01AC1"/>
    <w:rsid w:val="002B3435"/>
    <w:rsid w:val="00401AC1"/>
    <w:rsid w:val="00650135"/>
    <w:rsid w:val="008442B5"/>
    <w:rsid w:val="009729E1"/>
    <w:rsid w:val="00D15E69"/>
    <w:rsid w:val="00DB404C"/>
    <w:rsid w:val="00F3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0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W10_1</dc:creator>
  <cp:keywords/>
  <dc:description/>
  <cp:lastModifiedBy>W10_1</cp:lastModifiedBy>
  <cp:revision>6</cp:revision>
  <cp:lastPrinted>2019-08-29T06:49:00Z</cp:lastPrinted>
  <dcterms:created xsi:type="dcterms:W3CDTF">2019-08-29T06:12:00Z</dcterms:created>
  <dcterms:modified xsi:type="dcterms:W3CDTF">2019-08-29T06:49:00Z</dcterms:modified>
</cp:coreProperties>
</file>