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7D" w:rsidRPr="002228B1" w:rsidRDefault="00463A7D" w:rsidP="00463A7D">
      <w:pPr>
        <w:tabs>
          <w:tab w:val="left" w:pos="567"/>
          <w:tab w:val="right" w:pos="6520"/>
        </w:tabs>
        <w:jc w:val="center"/>
        <w:rPr>
          <w:rFonts w:ascii="Times" w:eastAsia="Times New Roman" w:hAnsi="Times" w:cs="Times New Roman"/>
          <w:b/>
        </w:rPr>
      </w:pPr>
      <w:r w:rsidRPr="002228B1">
        <w:rPr>
          <w:rFonts w:ascii="Times" w:eastAsia="Times New Roman" w:hAnsi="Times" w:cs="Times New Roman"/>
          <w:b/>
        </w:rPr>
        <w:t>T.C.</w:t>
      </w:r>
    </w:p>
    <w:p w:rsidR="00463A7D" w:rsidRPr="002228B1" w:rsidRDefault="00463A7D" w:rsidP="00463A7D">
      <w:pPr>
        <w:tabs>
          <w:tab w:val="left" w:pos="567"/>
          <w:tab w:val="right" w:pos="6520"/>
        </w:tabs>
        <w:jc w:val="center"/>
        <w:rPr>
          <w:rFonts w:ascii="Times" w:eastAsia="Times New Roman" w:hAnsi="Times" w:cs="Times New Roman"/>
          <w:b/>
        </w:rPr>
      </w:pPr>
      <w:r w:rsidRPr="002228B1">
        <w:rPr>
          <w:rFonts w:ascii="Times" w:eastAsia="Times New Roman" w:hAnsi="Times" w:cs="Times New Roman"/>
          <w:b/>
        </w:rPr>
        <w:t xml:space="preserve">KARAMAN İL ÖZEL İDARESİ </w:t>
      </w:r>
    </w:p>
    <w:p w:rsidR="00463A7D" w:rsidRPr="002228B1" w:rsidRDefault="00463A7D" w:rsidP="00463A7D">
      <w:pPr>
        <w:jc w:val="center"/>
        <w:outlineLvl w:val="0"/>
        <w:rPr>
          <w:rFonts w:ascii="Times" w:eastAsia="Times New Roman" w:hAnsi="Times" w:cs="Times New Roman"/>
          <w:b/>
        </w:rPr>
      </w:pPr>
      <w:r>
        <w:rPr>
          <w:rFonts w:ascii="Times" w:eastAsia="Times New Roman" w:hAnsi="Times" w:cs="Times New Roman"/>
          <w:b/>
        </w:rPr>
        <w:t>28.01.2020 TARİHİNDE YAPILAN 1. OLAĞANÜSTÜ MECLİS TOPLANTISINDA ALINAN</w:t>
      </w:r>
      <w:r w:rsidRPr="002228B1">
        <w:rPr>
          <w:rFonts w:ascii="Times" w:eastAsia="Times New Roman" w:hAnsi="Times" w:cs="Times New Roman"/>
          <w:b/>
        </w:rPr>
        <w:t xml:space="preserve"> KARAR ÖZETLERİ</w:t>
      </w:r>
    </w:p>
    <w:p w:rsidR="00463A7D" w:rsidRDefault="00463A7D" w:rsidP="00463A7D">
      <w:pPr>
        <w:ind w:firstLine="708"/>
        <w:jc w:val="both"/>
        <w:rPr>
          <w:rFonts w:ascii="Times New Roman" w:hAnsi="Times New Roman" w:cs="Times New Roman"/>
          <w:sz w:val="24"/>
          <w:szCs w:val="24"/>
        </w:rPr>
      </w:pPr>
      <w:proofErr w:type="gramStart"/>
      <w:r>
        <w:rPr>
          <w:rFonts w:ascii="Times" w:eastAsia="Times New Roman" w:hAnsi="Times" w:cs="Times New Roman"/>
          <w:b/>
        </w:rPr>
        <w:t>19 sayılı karar;</w:t>
      </w:r>
      <w:r w:rsidRPr="00C41915">
        <w:rPr>
          <w:rFonts w:ascii="Times New Roman" w:hAnsi="Times New Roman" w:cs="Times New Roman"/>
          <w:sz w:val="24"/>
          <w:szCs w:val="24"/>
        </w:rPr>
        <w:t xml:space="preserve"> </w:t>
      </w:r>
      <w:r w:rsidRPr="00626185">
        <w:rPr>
          <w:rFonts w:ascii="Times New Roman" w:hAnsi="Times New Roman" w:cs="Times New Roman"/>
          <w:sz w:val="24"/>
          <w:szCs w:val="24"/>
        </w:rPr>
        <w:t>İl Genel Meclisimizin 28.01.2020 tarihinde yapılan 1. Olağanüstü toplantısında;  İl Özel İdaresinde sözleşmeli personel statüsünde çalıştırılan 1 Avukat,  2 Mimar,  2 Ekono</w:t>
      </w:r>
      <w:bookmarkStart w:id="0" w:name="_GoBack"/>
      <w:bookmarkEnd w:id="0"/>
      <w:r w:rsidRPr="00626185">
        <w:rPr>
          <w:rFonts w:ascii="Times New Roman" w:hAnsi="Times New Roman" w:cs="Times New Roman"/>
          <w:sz w:val="24"/>
          <w:szCs w:val="24"/>
        </w:rPr>
        <w:t>mist, 13 Mühendis,   6 Tekniker ve 1 Teknisyenin  2020 yılında alacakları ücretlerinin belirlenmesi hususundaki teklifin, incelenerek rapor düzenlenmesi amacıyla Plan ve Bütçe Komisyonuna havale edilmesine</w:t>
      </w:r>
      <w:r>
        <w:rPr>
          <w:rFonts w:ascii="Times New Roman" w:hAnsi="Times New Roman" w:cs="Times New Roman"/>
          <w:sz w:val="24"/>
          <w:szCs w:val="24"/>
        </w:rPr>
        <w:t xml:space="preserve"> ve komisyon tarafından hazırlanacak olan raporun toplantının 2. Oturumunda görüşülmesine</w:t>
      </w:r>
      <w:r w:rsidRPr="00626185">
        <w:rPr>
          <w:rFonts w:ascii="Times New Roman" w:hAnsi="Times New Roman" w:cs="Times New Roman"/>
          <w:sz w:val="24"/>
          <w:szCs w:val="24"/>
        </w:rPr>
        <w:t>, yapılan İşaretli Oylama neticesinde oy birliği ile karar verildi.</w:t>
      </w:r>
      <w:proofErr w:type="gramEnd"/>
    </w:p>
    <w:p w:rsidR="00463A7D" w:rsidRDefault="00463A7D" w:rsidP="00463A7D">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w:eastAsia="Times New Roman" w:hAnsi="Times" w:cs="Times New Roman"/>
          <w:b/>
        </w:rPr>
        <w:t>20 sayılı karar;</w:t>
      </w:r>
      <w:r w:rsidRPr="00463A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Hazine ve Maliye Bakanlığı, Kamu Mali Yönetim ve Dönüşüm Genel Müdürlüğünün 09.01.2020 tarih ve 8449 sayılı Genelgeleri doğrultusunda İl Özel İdaresinde sözleşmeli olarak çalıştırılan ve aşağıda unvanları belirtilen personellere asgari geçim indirimi tutarı uygulanmaksızın;</w:t>
      </w:r>
    </w:p>
    <w:p w:rsidR="00463A7D" w:rsidRDefault="00463A7D" w:rsidP="00463A7D">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Mühendislere</w:t>
      </w:r>
      <w:r>
        <w:rPr>
          <w:rFonts w:ascii="Times New Roman" w:eastAsia="Times New Roman" w:hAnsi="Times New Roman" w:cs="Times New Roman"/>
          <w:sz w:val="24"/>
          <w:szCs w:val="24"/>
        </w:rPr>
        <w:tab/>
        <w:t xml:space="preserve"> 3.776,24</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net maaş ve </w:t>
      </w:r>
      <w:r w:rsidRPr="00A14404">
        <w:rPr>
          <w:rFonts w:ascii="Times New Roman" w:eastAsia="Times New Roman" w:hAnsi="Times New Roman" w:cs="Times New Roman"/>
          <w:sz w:val="24"/>
          <w:szCs w:val="24"/>
        </w:rPr>
        <w:t>1.</w:t>
      </w:r>
      <w:r>
        <w:rPr>
          <w:rFonts w:ascii="Times New Roman" w:eastAsia="Times New Roman" w:hAnsi="Times New Roman" w:cs="Times New Roman"/>
          <w:sz w:val="24"/>
          <w:szCs w:val="24"/>
        </w:rPr>
        <w:t>803,85</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ek ödeme,</w:t>
      </w:r>
    </w:p>
    <w:p w:rsidR="00463A7D" w:rsidRDefault="00463A7D" w:rsidP="00463A7D">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Teknikerlere</w:t>
      </w:r>
      <w:r>
        <w:rPr>
          <w:rFonts w:ascii="Times New Roman" w:eastAsia="Times New Roman" w:hAnsi="Times New Roman" w:cs="Times New Roman"/>
          <w:sz w:val="24"/>
          <w:szCs w:val="24"/>
        </w:rPr>
        <w:tab/>
        <w:t xml:space="preserve"> 2.996,61</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net maaş ve </w:t>
      </w:r>
      <w:r w:rsidRPr="00A14404">
        <w:rPr>
          <w:rFonts w:ascii="Times New Roman" w:eastAsia="Times New Roman" w:hAnsi="Times New Roman" w:cs="Times New Roman"/>
          <w:sz w:val="24"/>
          <w:szCs w:val="24"/>
        </w:rPr>
        <w:t>1.</w:t>
      </w:r>
      <w:r>
        <w:rPr>
          <w:rFonts w:ascii="Times New Roman" w:eastAsia="Times New Roman" w:hAnsi="Times New Roman" w:cs="Times New Roman"/>
          <w:sz w:val="24"/>
          <w:szCs w:val="24"/>
        </w:rPr>
        <w:t>179,44</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ek ödeme,</w:t>
      </w:r>
    </w:p>
    <w:p w:rsidR="00463A7D" w:rsidRDefault="00463A7D" w:rsidP="00463A7D">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Ekonomistlere</w:t>
      </w:r>
      <w:r>
        <w:rPr>
          <w:rFonts w:ascii="Times New Roman" w:eastAsia="Times New Roman" w:hAnsi="Times New Roman" w:cs="Times New Roman"/>
          <w:sz w:val="24"/>
          <w:szCs w:val="24"/>
        </w:rPr>
        <w:tab/>
        <w:t xml:space="preserve"> 2.734,09</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net maaş ve </w:t>
      </w:r>
      <w:r w:rsidRPr="00A14404">
        <w:rPr>
          <w:rFonts w:ascii="Times New Roman" w:eastAsia="Times New Roman" w:hAnsi="Times New Roman" w:cs="Times New Roman"/>
          <w:sz w:val="24"/>
          <w:szCs w:val="24"/>
        </w:rPr>
        <w:t>1.</w:t>
      </w:r>
      <w:r>
        <w:rPr>
          <w:rFonts w:ascii="Times New Roman" w:eastAsia="Times New Roman" w:hAnsi="Times New Roman" w:cs="Times New Roman"/>
          <w:sz w:val="24"/>
          <w:szCs w:val="24"/>
        </w:rPr>
        <w:t>179</w:t>
      </w:r>
      <w:r w:rsidRPr="00A14404">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ek ödeme,</w:t>
      </w:r>
    </w:p>
    <w:p w:rsidR="00463A7D" w:rsidRDefault="00463A7D" w:rsidP="00463A7D">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Mimara </w:t>
      </w:r>
      <w:r>
        <w:rPr>
          <w:rFonts w:ascii="Times New Roman" w:eastAsia="Times New Roman" w:hAnsi="Times New Roman" w:cs="Times New Roman"/>
          <w:sz w:val="24"/>
          <w:szCs w:val="24"/>
        </w:rPr>
        <w:tab/>
        <w:t>3.776,24</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net maaş ve </w:t>
      </w:r>
      <w:r w:rsidRPr="00A14404">
        <w:rPr>
          <w:rFonts w:ascii="Times New Roman" w:eastAsia="Times New Roman" w:hAnsi="Times New Roman" w:cs="Times New Roman"/>
          <w:sz w:val="24"/>
          <w:szCs w:val="24"/>
        </w:rPr>
        <w:t>1.</w:t>
      </w:r>
      <w:r>
        <w:rPr>
          <w:rFonts w:ascii="Times New Roman" w:eastAsia="Times New Roman" w:hAnsi="Times New Roman" w:cs="Times New Roman"/>
          <w:sz w:val="24"/>
          <w:szCs w:val="24"/>
        </w:rPr>
        <w:t>803,85</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ek ödeme, </w:t>
      </w:r>
    </w:p>
    <w:p w:rsidR="00463A7D" w:rsidRDefault="00463A7D" w:rsidP="00463A7D">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Avukata</w:t>
      </w:r>
      <w:r>
        <w:rPr>
          <w:rFonts w:ascii="Times New Roman" w:eastAsia="Times New Roman" w:hAnsi="Times New Roman" w:cs="Times New Roman"/>
          <w:sz w:val="24"/>
          <w:szCs w:val="24"/>
        </w:rPr>
        <w:tab/>
        <w:t xml:space="preserve"> 3.490,64</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net maaş ve 1.803,85</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ek ödeme</w:t>
      </w:r>
    </w:p>
    <w:p w:rsidR="00463A7D" w:rsidRPr="00673D5A" w:rsidRDefault="00463A7D" w:rsidP="00463A7D">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Teknisyene</w:t>
      </w:r>
      <w:r>
        <w:rPr>
          <w:rFonts w:ascii="Times New Roman" w:eastAsia="Times New Roman" w:hAnsi="Times New Roman" w:cs="Times New Roman"/>
          <w:sz w:val="24"/>
          <w:szCs w:val="24"/>
        </w:rPr>
        <w:tab/>
        <w:t>2.413,85</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net maaş ve </w:t>
      </w:r>
      <w:r w:rsidRPr="00A14404">
        <w:rPr>
          <w:rFonts w:ascii="Times New Roman" w:eastAsia="Times New Roman" w:hAnsi="Times New Roman" w:cs="Times New Roman"/>
          <w:sz w:val="24"/>
          <w:szCs w:val="24"/>
        </w:rPr>
        <w:t>1</w:t>
      </w:r>
      <w:r>
        <w:rPr>
          <w:rFonts w:ascii="Times New Roman" w:eastAsia="Times New Roman" w:hAnsi="Times New Roman" w:cs="Times New Roman"/>
          <w:sz w:val="24"/>
          <w:szCs w:val="24"/>
        </w:rPr>
        <w:t>.179,44</w:t>
      </w:r>
      <w:r>
        <w:rPr>
          <w:rFonts w:ascii="AbakuTLSymSans" w:eastAsia="Times New Roman" w:hAnsi="AbakuTLSymSans" w:cs="Times New Roman"/>
          <w:sz w:val="24"/>
          <w:szCs w:val="24"/>
        </w:rPr>
        <w:t>¨</w:t>
      </w:r>
      <w:r>
        <w:rPr>
          <w:rFonts w:ascii="Times New Roman" w:eastAsia="Times New Roman" w:hAnsi="Times New Roman" w:cs="Times New Roman"/>
          <w:sz w:val="24"/>
          <w:szCs w:val="24"/>
        </w:rPr>
        <w:t xml:space="preserve"> ek ödeme yapılmasına</w:t>
      </w:r>
      <w:r w:rsidRPr="00673D5A">
        <w:rPr>
          <w:rFonts w:ascii="Times New Roman" w:hAnsi="Times New Roman" w:cs="Times New Roman"/>
          <w:sz w:val="24"/>
          <w:szCs w:val="24"/>
        </w:rPr>
        <w:t>, yapılan İşaretli Oylama neticesinde oy birliği ile karar verildi.</w:t>
      </w:r>
    </w:p>
    <w:p w:rsidR="00463A7D" w:rsidRPr="00626185" w:rsidRDefault="00463A7D" w:rsidP="00463A7D">
      <w:pPr>
        <w:ind w:firstLine="708"/>
        <w:jc w:val="both"/>
        <w:rPr>
          <w:rFonts w:ascii="Times New Roman" w:hAnsi="Times New Roman" w:cs="Times New Roman"/>
          <w:sz w:val="24"/>
          <w:szCs w:val="24"/>
        </w:rPr>
      </w:pPr>
    </w:p>
    <w:p w:rsidR="002D154A" w:rsidRDefault="002D154A" w:rsidP="00463A7D">
      <w:pPr>
        <w:spacing w:after="0"/>
        <w:ind w:firstLine="708"/>
        <w:jc w:val="both"/>
      </w:pPr>
    </w:p>
    <w:sectPr w:rsidR="002D15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AbakuTLSymSans">
    <w:altName w:val="Cambria Math"/>
    <w:panose1 w:val="02000503000000000000"/>
    <w:charset w:val="A2"/>
    <w:family w:val="auto"/>
    <w:pitch w:val="variable"/>
    <w:sig w:usb0="8000006F" w:usb1="00000100" w:usb2="00000000" w:usb3="00000000" w:csb0="00000013"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useFELayout/>
  </w:compat>
  <w:rsids>
    <w:rsidRoot w:val="00463A7D"/>
    <w:rsid w:val="002D154A"/>
    <w:rsid w:val="00463A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2</cp:revision>
  <dcterms:created xsi:type="dcterms:W3CDTF">2020-04-29T11:28:00Z</dcterms:created>
  <dcterms:modified xsi:type="dcterms:W3CDTF">2020-04-29T11:31:00Z</dcterms:modified>
</cp:coreProperties>
</file>