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42189F" w:rsidRDefault="00870BC0" w:rsidP="00284B25">
      <w:pPr>
        <w:tabs>
          <w:tab w:val="left" w:pos="567"/>
          <w:tab w:val="right" w:pos="6520"/>
        </w:tabs>
        <w:spacing w:after="0"/>
        <w:jc w:val="center"/>
        <w:rPr>
          <w:rFonts w:ascii="Times New Roman" w:hAnsi="Times New Roman" w:cs="Times New Roman"/>
          <w:b/>
        </w:rPr>
      </w:pPr>
      <w:r w:rsidRPr="0042189F">
        <w:rPr>
          <w:rFonts w:ascii="Times New Roman" w:hAnsi="Times New Roman" w:cs="Times New Roman"/>
          <w:b/>
        </w:rPr>
        <w:t>T.C.</w:t>
      </w:r>
    </w:p>
    <w:p w:rsidR="00870BC0" w:rsidRPr="0042189F" w:rsidRDefault="00870BC0" w:rsidP="00284B25">
      <w:pPr>
        <w:tabs>
          <w:tab w:val="left" w:pos="567"/>
          <w:tab w:val="right" w:pos="6520"/>
        </w:tabs>
        <w:spacing w:after="0"/>
        <w:jc w:val="center"/>
        <w:rPr>
          <w:rFonts w:ascii="Times New Roman" w:hAnsi="Times New Roman" w:cs="Times New Roman"/>
          <w:b/>
        </w:rPr>
      </w:pPr>
      <w:r w:rsidRPr="0042189F">
        <w:rPr>
          <w:rFonts w:ascii="Times New Roman" w:hAnsi="Times New Roman" w:cs="Times New Roman"/>
          <w:b/>
        </w:rPr>
        <w:t>KARAMAN İL ÖZEL İDARESİ</w:t>
      </w:r>
    </w:p>
    <w:p w:rsidR="00870BC0" w:rsidRPr="0042189F" w:rsidRDefault="00870BC0" w:rsidP="00284B25">
      <w:pPr>
        <w:spacing w:after="0"/>
        <w:jc w:val="center"/>
        <w:outlineLvl w:val="0"/>
        <w:rPr>
          <w:rFonts w:ascii="Times New Roman" w:hAnsi="Times New Roman" w:cs="Times New Roman"/>
          <w:b/>
        </w:rPr>
      </w:pPr>
      <w:r w:rsidRPr="0042189F">
        <w:rPr>
          <w:rFonts w:ascii="Times New Roman" w:hAnsi="Times New Roman" w:cs="Times New Roman"/>
          <w:b/>
        </w:rPr>
        <w:t xml:space="preserve">2022 YILI </w:t>
      </w:r>
      <w:r w:rsidR="00950AA4" w:rsidRPr="0042189F">
        <w:rPr>
          <w:rFonts w:ascii="Times New Roman" w:hAnsi="Times New Roman" w:cs="Times New Roman"/>
          <w:b/>
        </w:rPr>
        <w:t>TEMMUZ</w:t>
      </w:r>
      <w:r w:rsidRPr="0042189F">
        <w:rPr>
          <w:rFonts w:ascii="Times New Roman" w:hAnsi="Times New Roman" w:cs="Times New Roman"/>
          <w:b/>
        </w:rPr>
        <w:t xml:space="preserve"> AYINDA ALINAN İL GENEL MECLİSİ KARAR ÖZETLERİ</w:t>
      </w:r>
    </w:p>
    <w:p w:rsidR="00870BC0" w:rsidRPr="0042189F" w:rsidRDefault="00870BC0" w:rsidP="00284B25">
      <w:pPr>
        <w:spacing w:after="0"/>
        <w:jc w:val="both"/>
        <w:rPr>
          <w:rFonts w:ascii="Times New Roman" w:hAnsi="Times New Roman" w:cs="Times New Roman"/>
        </w:rPr>
      </w:pPr>
    </w:p>
    <w:p w:rsidR="00950AA4" w:rsidRPr="0042189F" w:rsidRDefault="00950AA4" w:rsidP="00950AA4">
      <w:pPr>
        <w:jc w:val="both"/>
        <w:rPr>
          <w:rFonts w:ascii="Times New Roman" w:hAnsi="Times New Roman" w:cs="Times New Roman"/>
        </w:rPr>
      </w:pPr>
      <w:proofErr w:type="gramStart"/>
      <w:r w:rsidRPr="0042189F">
        <w:rPr>
          <w:rFonts w:ascii="Times New Roman" w:hAnsi="Times New Roman" w:cs="Times New Roman"/>
          <w:b/>
        </w:rPr>
        <w:t xml:space="preserve">137 sayılı karar: </w:t>
      </w:r>
      <w:r w:rsidRPr="0042189F">
        <w:rPr>
          <w:rFonts w:ascii="Times New Roman" w:hAnsi="Times New Roman" w:cs="Times New Roman"/>
        </w:rPr>
        <w:t>Çevre Şehircilik ve İklim Değişikliği Bakanlığından ödenek gelmesi halinde, Karaman İlinde zirai ilaç atıklarının toplanması ve depolanacak yerin yapımı için yer tahsisi, işletilmesi ve atıkların toplanması için araç ve personel temini ile ilgili teklifin incelenerek rapor düzenlenmesi için Çevre ve Sağlık Komisyonu ile İmar ve Bayındırlık Komisyonuna havale edilmesine oy birliği ile karar verildi.</w:t>
      </w:r>
      <w:proofErr w:type="gramEnd"/>
    </w:p>
    <w:p w:rsidR="0042189F" w:rsidRPr="0042189F" w:rsidRDefault="0042189F" w:rsidP="0042189F">
      <w:pPr>
        <w:jc w:val="both"/>
      </w:pPr>
      <w:proofErr w:type="gramStart"/>
      <w:r w:rsidRPr="0042189F">
        <w:rPr>
          <w:rFonts w:ascii="Times New Roman" w:hAnsi="Times New Roman" w:cs="Times New Roman"/>
          <w:b/>
        </w:rPr>
        <w:t>138 sayılı karar:</w:t>
      </w:r>
      <w:r w:rsidRPr="0042189F">
        <w:rPr>
          <w:rFonts w:ascii="Times New Roman" w:hAnsi="Times New Roman" w:cs="Times New Roman"/>
        </w:rPr>
        <w:t xml:space="preserve"> Göksu </w:t>
      </w:r>
      <w:proofErr w:type="spellStart"/>
      <w:r w:rsidRPr="0042189F">
        <w:rPr>
          <w:rFonts w:ascii="Times New Roman" w:hAnsi="Times New Roman" w:cs="Times New Roman"/>
        </w:rPr>
        <w:t>Taşeli</w:t>
      </w:r>
      <w:proofErr w:type="spellEnd"/>
      <w:r w:rsidRPr="0042189F">
        <w:rPr>
          <w:rFonts w:ascii="Times New Roman" w:hAnsi="Times New Roman" w:cs="Times New Roman"/>
        </w:rPr>
        <w:t xml:space="preserve"> Havzası Kalkınma Projesi kapsamında İlimizde uygulanması planlanan tarımsal sulama ve içme suyu projelerinin ihale bedelleri üzerinden KDV ve oluşacak fiyat farklarının İl Özel İdaresi bütçesinden karşılanması hususundaki teklifin incelenerek rapor düzenlenmesi için Plan ve Bütçe Komisyonu ile Kırsal Alanları Kalkındırma-Tarım Komisyonuna havale edilmesine oy birliği ile karar verildi.</w:t>
      </w:r>
      <w:proofErr w:type="gramEnd"/>
    </w:p>
    <w:p w:rsidR="0042189F" w:rsidRPr="0042189F" w:rsidRDefault="0042189F" w:rsidP="0042189F">
      <w:pPr>
        <w:jc w:val="both"/>
        <w:rPr>
          <w:rFonts w:ascii="Times New Roman" w:hAnsi="Times New Roman" w:cs="Times New Roman"/>
        </w:rPr>
      </w:pPr>
      <w:proofErr w:type="gramStart"/>
      <w:r w:rsidRPr="0042189F">
        <w:rPr>
          <w:rFonts w:ascii="Times New Roman" w:hAnsi="Times New Roman" w:cs="Times New Roman"/>
          <w:b/>
        </w:rPr>
        <w:t>139 sayılı karar:</w:t>
      </w:r>
      <w:r w:rsidRPr="0042189F">
        <w:rPr>
          <w:rFonts w:ascii="Times New Roman" w:hAnsi="Times New Roman" w:cs="Times New Roman"/>
        </w:rPr>
        <w:t xml:space="preserve"> </w:t>
      </w:r>
      <w:proofErr w:type="spellStart"/>
      <w:r w:rsidRPr="0042189F">
        <w:rPr>
          <w:rFonts w:ascii="Times New Roman" w:hAnsi="Times New Roman" w:cs="Times New Roman"/>
        </w:rPr>
        <w:t>İlbankA</w:t>
      </w:r>
      <w:proofErr w:type="spellEnd"/>
      <w:r w:rsidRPr="0042189F">
        <w:rPr>
          <w:rFonts w:ascii="Times New Roman" w:hAnsi="Times New Roman" w:cs="Times New Roman"/>
        </w:rPr>
        <w:t>.Ş’den25.000.000,00.-TL tutarındaki kredi kullanımında; Çevre Düzenleme, Park, Otobüs Durağı Yapım İşleri 15.237.000 TL, Yol Yapı Malzemeleri Alımı 6.000.000,00,-TL olarak belirlenmiştir; Çevre Düzenleme, Park, Otobüs Durağı Yapım İşinden Parke Taşı İşleri için belirlenen tutardan 10.169.000,00.-TL'nin Yol Yapım Malzemelerine aktarılarak revize edilmesi hususundaki teklifin, incelenerek rapor düzenlenmesi için Plan ve Bütçe Komisyonu ile Yol Ulaşım ve Altyapı Komisyonuna havale edilmesine oy birliği ile karar verildi.</w:t>
      </w:r>
      <w:proofErr w:type="gramEnd"/>
    </w:p>
    <w:p w:rsidR="0042189F" w:rsidRPr="0042189F" w:rsidRDefault="0042189F" w:rsidP="0042189F">
      <w:pPr>
        <w:spacing w:after="0" w:line="240" w:lineRule="auto"/>
        <w:jc w:val="both"/>
        <w:rPr>
          <w:rFonts w:ascii="Times New Roman" w:hAnsi="Times New Roman" w:cs="Times New Roman"/>
        </w:rPr>
      </w:pPr>
      <w:r w:rsidRPr="0042189F">
        <w:rPr>
          <w:rFonts w:ascii="Times New Roman" w:hAnsi="Times New Roman" w:cs="Times New Roman"/>
          <w:b/>
        </w:rPr>
        <w:t>140 sayılı karar:</w:t>
      </w:r>
      <w:r w:rsidR="002B44E3">
        <w:rPr>
          <w:rFonts w:ascii="Times New Roman" w:hAnsi="Times New Roman" w:cs="Times New Roman"/>
          <w:b/>
        </w:rPr>
        <w:t xml:space="preserve"> </w:t>
      </w:r>
      <w:r w:rsidRPr="0042189F">
        <w:rPr>
          <w:rFonts w:ascii="Times New Roman" w:hAnsi="Times New Roman" w:cs="Times New Roman"/>
        </w:rPr>
        <w:t xml:space="preserve">İlimiz Merkez </w:t>
      </w:r>
      <w:proofErr w:type="spellStart"/>
      <w:r w:rsidRPr="0042189F">
        <w:rPr>
          <w:rFonts w:ascii="Times New Roman" w:hAnsi="Times New Roman" w:cs="Times New Roman"/>
        </w:rPr>
        <w:t>Kılbasan</w:t>
      </w:r>
      <w:proofErr w:type="spellEnd"/>
      <w:r w:rsidRPr="0042189F">
        <w:rPr>
          <w:rFonts w:ascii="Times New Roman" w:hAnsi="Times New Roman" w:cs="Times New Roman"/>
        </w:rPr>
        <w:t xml:space="preserve"> Köyünde mülkiyeti Hazine adına kayıtlı ve Sağlık Bakanlığına tahsisli 519 ada 5 parsel üzerindeki Aile Sağlık Merkezi ve lojman binasının bulunduğu alanın imar planı değişikliği ile ilgili talep ve </w:t>
      </w:r>
      <w:proofErr w:type="gramStart"/>
      <w:r w:rsidRPr="0042189F">
        <w:rPr>
          <w:rFonts w:ascii="Times New Roman" w:hAnsi="Times New Roman" w:cs="Times New Roman"/>
        </w:rPr>
        <w:t>teklifin,incelenerek</w:t>
      </w:r>
      <w:proofErr w:type="gramEnd"/>
      <w:r w:rsidRPr="0042189F">
        <w:rPr>
          <w:rFonts w:ascii="Times New Roman" w:hAnsi="Times New Roman" w:cs="Times New Roman"/>
        </w:rPr>
        <w:t xml:space="preserve"> rapor düzenlenmesi için İmar ve Bayındırlık Komisyonu, Çevre ve Sağlık Komisyonu ile Eğitim, Kültür ve Sosyal Hizmetler Komisyonuna havale edilmesine oy birliği ile karar verildi.</w:t>
      </w:r>
    </w:p>
    <w:p w:rsidR="0042189F" w:rsidRPr="0042189F" w:rsidRDefault="0042189F" w:rsidP="0042189F">
      <w:pPr>
        <w:spacing w:after="0" w:line="240" w:lineRule="auto"/>
        <w:ind w:firstLine="708"/>
        <w:jc w:val="both"/>
        <w:rPr>
          <w:rFonts w:ascii="Times New Roman" w:hAnsi="Times New Roman" w:cs="Times New Roman"/>
        </w:rPr>
      </w:pPr>
    </w:p>
    <w:p w:rsidR="0042189F" w:rsidRPr="0042189F" w:rsidRDefault="0042189F" w:rsidP="0042189F">
      <w:pPr>
        <w:spacing w:after="0" w:line="240" w:lineRule="auto"/>
        <w:jc w:val="both"/>
        <w:rPr>
          <w:rFonts w:ascii="Times New Roman" w:hAnsi="Times New Roman" w:cs="Times New Roman"/>
        </w:rPr>
      </w:pPr>
      <w:r w:rsidRPr="0042189F">
        <w:rPr>
          <w:rFonts w:ascii="Times New Roman" w:hAnsi="Times New Roman" w:cs="Times New Roman"/>
          <w:b/>
        </w:rPr>
        <w:t>141 sayılı karar:</w:t>
      </w:r>
      <w:r w:rsidRPr="0042189F">
        <w:rPr>
          <w:rFonts w:ascii="Times New Roman" w:hAnsi="Times New Roman" w:cs="Times New Roman"/>
        </w:rPr>
        <w:t xml:space="preserve"> İlimiz Merkez İlçesi Yollarbaşı Köyünde mülkiyeti İl Özel İdaresine ait 607 ada 9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parselin satılıp satılmaması hususundaki teklifin, incelenerek rapor düzenlenmesi için İmar ve Bayındırlık Komisyonu ile Plan ve Bütçe Komisyonuna havale edilmesine oy birliği ile karar verildi.</w:t>
      </w:r>
    </w:p>
    <w:p w:rsidR="0042189F" w:rsidRPr="0042189F" w:rsidRDefault="0042189F" w:rsidP="00950AA4">
      <w:pPr>
        <w:jc w:val="both"/>
        <w:rPr>
          <w:rFonts w:ascii="Times New Roman" w:hAnsi="Times New Roman" w:cs="Times New Roman"/>
        </w:rPr>
      </w:pPr>
    </w:p>
    <w:p w:rsidR="0042189F" w:rsidRPr="0042189F" w:rsidRDefault="0042189F" w:rsidP="0042189F">
      <w:pPr>
        <w:jc w:val="both"/>
        <w:rPr>
          <w:rFonts w:ascii="Times New Roman" w:hAnsi="Times New Roman" w:cs="Times New Roman"/>
        </w:rPr>
      </w:pPr>
      <w:r w:rsidRPr="0042189F">
        <w:rPr>
          <w:rFonts w:ascii="Times New Roman" w:hAnsi="Times New Roman" w:cs="Times New Roman"/>
          <w:b/>
        </w:rPr>
        <w:t>142 sayılı karar:</w:t>
      </w:r>
      <w:r w:rsidRPr="0042189F">
        <w:rPr>
          <w:rFonts w:ascii="Times New Roman" w:hAnsi="Times New Roman" w:cs="Times New Roman"/>
        </w:rPr>
        <w:t xml:space="preserve">  İlimize yapılan Millet Bahçesi ile ilgili gerekli tahsis ve devir işlemlerinin yapılabilmesi için Karaman Valisine imza yetkisi verilmesi hususundaki teklif okunarak, yapılan görüşmelerde söz konusu tahsis ve devir işlemlerinin yapılabilmesi için Karaman Valisine imza yetkisi verilmesine oy birliği ile karar verildi.</w:t>
      </w:r>
    </w:p>
    <w:p w:rsidR="0042189F" w:rsidRPr="0042189F" w:rsidRDefault="0042189F" w:rsidP="0042189F">
      <w:pPr>
        <w:spacing w:after="0"/>
        <w:jc w:val="both"/>
        <w:rPr>
          <w:rFonts w:ascii="Times New Roman" w:hAnsi="Times New Roman" w:cs="Times New Roman"/>
        </w:rPr>
      </w:pPr>
      <w:proofErr w:type="gramStart"/>
      <w:r w:rsidRPr="0042189F">
        <w:rPr>
          <w:rFonts w:ascii="Times New Roman" w:hAnsi="Times New Roman" w:cs="Times New Roman"/>
          <w:b/>
        </w:rPr>
        <w:t>143 sayılı karar:</w:t>
      </w:r>
      <w:r w:rsidRPr="0042189F">
        <w:rPr>
          <w:rFonts w:ascii="Times New Roman" w:hAnsi="Times New Roman" w:cs="Times New Roman"/>
        </w:rPr>
        <w:t xml:space="preserve">  İlimiz Ermenek İlçesi </w:t>
      </w:r>
      <w:proofErr w:type="spellStart"/>
      <w:r w:rsidRPr="0042189F">
        <w:rPr>
          <w:rFonts w:ascii="Times New Roman" w:hAnsi="Times New Roman" w:cs="Times New Roman"/>
        </w:rPr>
        <w:t>İkizçınar</w:t>
      </w:r>
      <w:proofErr w:type="spellEnd"/>
      <w:r w:rsidRPr="0042189F">
        <w:rPr>
          <w:rFonts w:ascii="Times New Roman" w:hAnsi="Times New Roman" w:cs="Times New Roman"/>
        </w:rPr>
        <w:t xml:space="preserve"> Köyünde mülkiyeti İl Özel İdaresine ait 187 ada 2 ve 6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parseller üzerinde bulunan değirmen ve arsa vasıflı taşınmazların kiraya verilip verilmemesi hususundaki teklifin, incelenerek rapor düzenlenmesi için Plan ve Bütçe Komisyonu ile İmar ve Bayındırlık Komisyonuna havale edilmesine oy birliği ile karar verildi.</w:t>
      </w:r>
      <w:proofErr w:type="gramEnd"/>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144 sayılı karar:</w:t>
      </w:r>
      <w:r w:rsidRPr="0042189F">
        <w:rPr>
          <w:rFonts w:ascii="Times New Roman" w:hAnsi="Times New Roman" w:cs="Times New Roman"/>
        </w:rPr>
        <w:t xml:space="preserve">  İlimiz </w:t>
      </w:r>
      <w:proofErr w:type="spellStart"/>
      <w:r w:rsidRPr="0042189F">
        <w:rPr>
          <w:rFonts w:ascii="Times New Roman" w:hAnsi="Times New Roman" w:cs="Times New Roman"/>
        </w:rPr>
        <w:t>Çakırbağ</w:t>
      </w:r>
      <w:proofErr w:type="spellEnd"/>
      <w:r w:rsidRPr="0042189F">
        <w:rPr>
          <w:rFonts w:ascii="Times New Roman" w:hAnsi="Times New Roman" w:cs="Times New Roman"/>
        </w:rPr>
        <w:t xml:space="preserve"> Köyü </w:t>
      </w:r>
      <w:proofErr w:type="spellStart"/>
      <w:r w:rsidRPr="0042189F">
        <w:rPr>
          <w:rFonts w:ascii="Times New Roman" w:hAnsi="Times New Roman" w:cs="Times New Roman"/>
        </w:rPr>
        <w:t>Esentepe</w:t>
      </w:r>
      <w:proofErr w:type="spellEnd"/>
      <w:r w:rsidRPr="0042189F">
        <w:rPr>
          <w:rFonts w:ascii="Times New Roman" w:hAnsi="Times New Roman" w:cs="Times New Roman"/>
        </w:rPr>
        <w:t xml:space="preserve"> Mahallesi ile Konya-Karama karayolu arasındaki </w:t>
      </w:r>
      <w:proofErr w:type="spellStart"/>
      <w:r w:rsidRPr="0042189F">
        <w:rPr>
          <w:rFonts w:ascii="Times New Roman" w:hAnsi="Times New Roman" w:cs="Times New Roman"/>
        </w:rPr>
        <w:t>DSİ'ye</w:t>
      </w:r>
      <w:proofErr w:type="spellEnd"/>
      <w:r w:rsidRPr="0042189F">
        <w:rPr>
          <w:rFonts w:ascii="Times New Roman" w:hAnsi="Times New Roman" w:cs="Times New Roman"/>
        </w:rPr>
        <w:t xml:space="preserve"> ait kanal kenarında bulunan yaklaşık 1,3 km uzunluğundaki yolun İl Özel İdaresi yol ağına alınması ile ilgili teklifin, incelenerek rapor düzenlenmesi için Yol ve Ulaşım Altyapı Komisyonuna havale edilmesine oy birliği ile karar verildi.</w:t>
      </w:r>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145 sayılı karar:</w:t>
      </w:r>
      <w:r w:rsidRPr="0042189F">
        <w:rPr>
          <w:rFonts w:ascii="Times New Roman" w:hAnsi="Times New Roman" w:cs="Times New Roman"/>
        </w:rPr>
        <w:t xml:space="preserve">   İlimiz Ermenek İlçesi Evsin Avcılar Mahallesi ve Gülnar bağlantısı olan 2,2 </w:t>
      </w:r>
      <w:proofErr w:type="spellStart"/>
      <w:r w:rsidRPr="0042189F">
        <w:rPr>
          <w:rFonts w:ascii="Times New Roman" w:hAnsi="Times New Roman" w:cs="Times New Roman"/>
        </w:rPr>
        <w:t>km’lik</w:t>
      </w:r>
      <w:proofErr w:type="spellEnd"/>
      <w:r w:rsidRPr="0042189F">
        <w:rPr>
          <w:rFonts w:ascii="Times New Roman" w:hAnsi="Times New Roman" w:cs="Times New Roman"/>
        </w:rPr>
        <w:t xml:space="preserve"> yolla ilgili Yol ve Ulaşım Altyapı Komisyonu tarafından hazırlanan rapor okunarak, komisyondan geldiği şekliyle oy birliği ile kabul edildi.</w:t>
      </w:r>
    </w:p>
    <w:p w:rsidR="0042189F" w:rsidRPr="0042189F" w:rsidRDefault="0042189F" w:rsidP="0042189F">
      <w:pPr>
        <w:spacing w:after="0"/>
        <w:jc w:val="both"/>
        <w:rPr>
          <w:rFonts w:ascii="Times New Roman" w:hAnsi="Times New Roman" w:cs="Times New Roman"/>
        </w:rPr>
      </w:pPr>
    </w:p>
    <w:p w:rsidR="0042189F" w:rsidRPr="0042189F" w:rsidRDefault="0042189F" w:rsidP="0042189F">
      <w:pPr>
        <w:jc w:val="both"/>
        <w:rPr>
          <w:rFonts w:ascii="Times New Roman" w:hAnsi="Times New Roman" w:cs="Times New Roman"/>
        </w:rPr>
      </w:pPr>
      <w:r w:rsidRPr="0042189F">
        <w:rPr>
          <w:rFonts w:ascii="Times New Roman" w:hAnsi="Times New Roman" w:cs="Times New Roman"/>
          <w:b/>
        </w:rPr>
        <w:lastRenderedPageBreak/>
        <w:t>146 sayılı karar:</w:t>
      </w:r>
      <w:r w:rsidRPr="0042189F">
        <w:rPr>
          <w:rFonts w:ascii="Times New Roman" w:hAnsi="Times New Roman" w:cs="Times New Roman"/>
        </w:rPr>
        <w:t xml:space="preserve"> İlimiz Merkeze bağlı </w:t>
      </w:r>
      <w:proofErr w:type="spellStart"/>
      <w:r w:rsidRPr="0042189F">
        <w:rPr>
          <w:rFonts w:ascii="Times New Roman" w:hAnsi="Times New Roman" w:cs="Times New Roman"/>
        </w:rPr>
        <w:t>Taşkale</w:t>
      </w:r>
      <w:proofErr w:type="spellEnd"/>
      <w:r w:rsidRPr="0042189F">
        <w:rPr>
          <w:rFonts w:ascii="Times New Roman" w:hAnsi="Times New Roman" w:cs="Times New Roman"/>
        </w:rPr>
        <w:t xml:space="preserve"> Köyü köy içinde çöken yolla ilgili Köye Yönelik Hizmetler Komisyonu tarafından hazırlanan rapor okunarak, komisyondan geldiği şekliyle oy birliği ile kabul edildi.</w:t>
      </w: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147 sayılı karar:</w:t>
      </w:r>
      <w:r w:rsidRPr="0042189F">
        <w:rPr>
          <w:rFonts w:ascii="Times New Roman" w:hAnsi="Times New Roman" w:cs="Times New Roman"/>
        </w:rPr>
        <w:t xml:space="preserve"> Mülkiyeti İl Özel İdaresine ait olan muhtelif taşınmazların satışı ile ilgili Tüm İhtisas Komisyonlarınca ortaklaşa hazırlanan rapor okunarak, komisyonlardan geldiği şekliyle oy birliği ile kabul edildi.</w:t>
      </w:r>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148 sayılı karar:</w:t>
      </w:r>
      <w:r w:rsidRPr="0042189F">
        <w:rPr>
          <w:rFonts w:ascii="Times New Roman" w:hAnsi="Times New Roman" w:cs="Times New Roman"/>
        </w:rPr>
        <w:t xml:space="preserve"> İl Özel İdaresi makine parkında bulunan ve ihtiyaç fazlası olan kamyon, otobüs, binek aracı ve muhtelif iş makinelerinin satılması ile ilgili Plan ve Bütçe Komisyonu ile Yol Ulaşım ve Altyapı Komisyonu tarafından ortaklaşa hazırlanan rapor okunarak, komisyonlardan geldiği şekliyle oy birliği ile kabul edildi.</w:t>
      </w:r>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149 sayılı karar:</w:t>
      </w:r>
      <w:r w:rsidRPr="0042189F">
        <w:rPr>
          <w:rFonts w:ascii="Times New Roman" w:hAnsi="Times New Roman" w:cs="Times New Roman"/>
        </w:rPr>
        <w:t xml:space="preserve"> Divan Başkanlığına </w:t>
      </w:r>
      <w:proofErr w:type="gramStart"/>
      <w:r w:rsidRPr="0042189F">
        <w:rPr>
          <w:rFonts w:ascii="Times New Roman" w:hAnsi="Times New Roman" w:cs="Times New Roman"/>
        </w:rPr>
        <w:t>Adem</w:t>
      </w:r>
      <w:proofErr w:type="gramEnd"/>
      <w:r w:rsidRPr="0042189F">
        <w:rPr>
          <w:rFonts w:ascii="Times New Roman" w:hAnsi="Times New Roman" w:cs="Times New Roman"/>
        </w:rPr>
        <w:t xml:space="preserve"> KAPAR, Adem GÖK ve Hasan SARI tarafından verilen yazılı önerge oy birliği ile gündeme alınarak yapılan görüşmelerde; İlimiz Merkez İlçe, Hisar mahallesinde bulunan ve tapunun 4504 ada 1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taşınmazın 4.931,87 m2’si İl Özel İdaresi adına ve 5.048,59 m2’si Sezai TOPOĞLU adına ve yine 843 ada 48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taşınmazın 15.830,75 m2’si İl Özel İdaresi adına, 7.915,38 m2’si Sezai TOPOĞLU adına kayıtlı olduğundan, söz konusu parsellerdeki İl Özel İdaresi hisselerinin İzale-i </w:t>
      </w:r>
      <w:proofErr w:type="spellStart"/>
      <w:r w:rsidRPr="0042189F">
        <w:rPr>
          <w:rFonts w:ascii="Times New Roman" w:hAnsi="Times New Roman" w:cs="Times New Roman"/>
        </w:rPr>
        <w:t>Şuyu</w:t>
      </w:r>
      <w:proofErr w:type="spellEnd"/>
      <w:r w:rsidRPr="0042189F">
        <w:rPr>
          <w:rFonts w:ascii="Times New Roman" w:hAnsi="Times New Roman" w:cs="Times New Roman"/>
        </w:rPr>
        <w:t xml:space="preserve"> usulü ile ya da 2886 sayılı Devlet İhale Kanununun ilgili maddeleri uyarınca satılması hususundaki önergenin incelenip rapor düzenlenmesi için Plan ve Bütçe Komisyonu ile İmar ve Bayındırlık Komisyonuna havale edilmesine oy birliği ile karar verildi.</w:t>
      </w:r>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150 sayılı karar:</w:t>
      </w:r>
      <w:r w:rsidRPr="0042189F">
        <w:rPr>
          <w:rFonts w:ascii="Times New Roman" w:hAnsi="Times New Roman" w:cs="Times New Roman"/>
        </w:rPr>
        <w:t xml:space="preserve"> Divan Başkanlığına </w:t>
      </w:r>
      <w:proofErr w:type="gramStart"/>
      <w:r w:rsidRPr="0042189F">
        <w:rPr>
          <w:rFonts w:ascii="Times New Roman" w:hAnsi="Times New Roman" w:cs="Times New Roman"/>
        </w:rPr>
        <w:t>Adem</w:t>
      </w:r>
      <w:proofErr w:type="gramEnd"/>
      <w:r w:rsidRPr="0042189F">
        <w:rPr>
          <w:rFonts w:ascii="Times New Roman" w:hAnsi="Times New Roman" w:cs="Times New Roman"/>
        </w:rPr>
        <w:t xml:space="preserve"> KAPAR, Adem GÖK ve Hasan SARI tarafından verilen yazılı önerge ile İl Özel İdaresi Kültür ve Sosyal İşler Müdürlüğünün 05.07.2022 tarih ve 24256 sayılı yazıları oy birliği ile gündeme alınıp okunarak, yapılan görüşmelerde; İl Özel İdaresine tahsis ve devir olunacak Millet Bahçesi ile ilgili bütçe tertibi açılması hususunun incelenip rapor düzenlenmesi için Plan ve Bütçe Komisyonuna havale edilmesine oy birliği ile karar verildi.</w:t>
      </w:r>
    </w:p>
    <w:p w:rsidR="0042189F" w:rsidRPr="0042189F" w:rsidRDefault="0042189F" w:rsidP="0042189F">
      <w:pPr>
        <w:spacing w:after="0"/>
        <w:ind w:firstLine="708"/>
        <w:jc w:val="both"/>
        <w:rPr>
          <w:rFonts w:ascii="Times New Roman" w:hAnsi="Times New Roman" w:cs="Times New Roman"/>
        </w:rPr>
      </w:pPr>
    </w:p>
    <w:p w:rsidR="0042189F" w:rsidRPr="0042189F" w:rsidRDefault="0042189F" w:rsidP="0042189F">
      <w:pPr>
        <w:spacing w:after="0"/>
        <w:jc w:val="both"/>
        <w:rPr>
          <w:rFonts w:ascii="Times New Roman" w:hAnsi="Times New Roman" w:cs="Times New Roman"/>
        </w:rPr>
      </w:pPr>
      <w:r w:rsidRPr="0042189F">
        <w:rPr>
          <w:rFonts w:ascii="Times New Roman" w:hAnsi="Times New Roman" w:cs="Times New Roman"/>
          <w:b/>
        </w:rPr>
        <w:t xml:space="preserve">151 sayılı karar: </w:t>
      </w:r>
      <w:r w:rsidRPr="0042189F">
        <w:rPr>
          <w:rFonts w:ascii="Times New Roman" w:hAnsi="Times New Roman" w:cs="Times New Roman"/>
        </w:rPr>
        <w:t xml:space="preserve">Divan Başkanlığına </w:t>
      </w:r>
      <w:proofErr w:type="gramStart"/>
      <w:r w:rsidRPr="0042189F">
        <w:rPr>
          <w:rFonts w:ascii="Times New Roman" w:hAnsi="Times New Roman" w:cs="Times New Roman"/>
        </w:rPr>
        <w:t>Adem</w:t>
      </w:r>
      <w:proofErr w:type="gramEnd"/>
      <w:r w:rsidRPr="0042189F">
        <w:rPr>
          <w:rFonts w:ascii="Times New Roman" w:hAnsi="Times New Roman" w:cs="Times New Roman"/>
        </w:rPr>
        <w:t xml:space="preserve"> KAPAR, Adem GÖK ve Hasan SARI tarafından verilen yazılı önerge ile Plan ve Bütçe Komisyonu ile Yol Ulaşım ve Altyapı Komisyonu tarafından </w:t>
      </w:r>
      <w:proofErr w:type="spellStart"/>
      <w:r w:rsidRPr="0042189F">
        <w:rPr>
          <w:rFonts w:ascii="Times New Roman" w:hAnsi="Times New Roman" w:cs="Times New Roman"/>
        </w:rPr>
        <w:t>İlbank</w:t>
      </w:r>
      <w:proofErr w:type="spellEnd"/>
      <w:r w:rsidRPr="0042189F">
        <w:rPr>
          <w:rFonts w:ascii="Times New Roman" w:hAnsi="Times New Roman" w:cs="Times New Roman"/>
        </w:rPr>
        <w:t xml:space="preserve"> A.Ş.’den borçlanma yapılan 25.000.00.-TL kredi ile İçişleri Bakanlığından köylere kilitli parke taşı yapımı için İl Özel İdaresine gönderilen 15.000.000,00.-TL ödeneğin kullanımı ile ilgili ortaklaşa hazırlanan rapor oy birliği ile gündeme alınıp okunarak, komisyonlardan geldiği şekliyle oy birliği ile karar verildi. </w:t>
      </w:r>
    </w:p>
    <w:p w:rsidR="0042189F" w:rsidRPr="0042189F" w:rsidRDefault="0042189F" w:rsidP="0042189F">
      <w:pPr>
        <w:spacing w:after="0"/>
        <w:jc w:val="both"/>
        <w:rPr>
          <w:rFonts w:ascii="Times New Roman" w:hAnsi="Times New Roman" w:cs="Times New Roman"/>
        </w:rPr>
      </w:pPr>
    </w:p>
    <w:p w:rsidR="0042189F" w:rsidRPr="0042189F" w:rsidRDefault="0042189F" w:rsidP="0042189F">
      <w:pPr>
        <w:jc w:val="both"/>
        <w:rPr>
          <w:rFonts w:ascii="Times New Roman" w:hAnsi="Times New Roman" w:cs="Times New Roman"/>
        </w:rPr>
      </w:pPr>
      <w:proofErr w:type="gramStart"/>
      <w:r w:rsidRPr="0042189F">
        <w:rPr>
          <w:rFonts w:ascii="Times New Roman" w:hAnsi="Times New Roman" w:cs="Times New Roman"/>
          <w:b/>
        </w:rPr>
        <w:t>152 sayılı karar:</w:t>
      </w:r>
      <w:r w:rsidRPr="0042189F">
        <w:rPr>
          <w:rFonts w:ascii="Times New Roman" w:hAnsi="Times New Roman" w:cs="Times New Roman"/>
        </w:rPr>
        <w:t xml:space="preserve"> Mülkiyeti İl Özel İdaresine ait İlimiz Merkeze bağlı Yeşildere Köyünde bulunan 921 ada 1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Kavaklık parsel ile 860 ada 1 </w:t>
      </w:r>
      <w:proofErr w:type="spellStart"/>
      <w:r w:rsidRPr="0042189F">
        <w:rPr>
          <w:rFonts w:ascii="Times New Roman" w:hAnsi="Times New Roman" w:cs="Times New Roman"/>
        </w:rPr>
        <w:t>nolu</w:t>
      </w:r>
      <w:proofErr w:type="spellEnd"/>
      <w:r w:rsidRPr="0042189F">
        <w:rPr>
          <w:rFonts w:ascii="Times New Roman" w:hAnsi="Times New Roman" w:cs="Times New Roman"/>
        </w:rPr>
        <w:t xml:space="preserve"> tarla vasıflı taşınmazla ilgili İmar ve Bayındırlık Komisyonu ile Kırsal Alanları Kalkındırma-Tarım Komisyonlarınca ortaklaşa hazırlanan rapor okunarak, yapılan görüşmelerde; raporda “vasfının korunması” ibaresinin kaldırılarak “muhtarlık tarafından yapılacak işler için İl Özel İdaresinden izin almak şartıyla” olarak değiştirilerek rapor bu değişik şekliyle oy birliği ile kabul edildi.</w:t>
      </w:r>
      <w:proofErr w:type="gramEnd"/>
    </w:p>
    <w:p w:rsidR="0042189F" w:rsidRPr="0042189F" w:rsidRDefault="0042189F" w:rsidP="0042189F">
      <w:pPr>
        <w:jc w:val="both"/>
        <w:rPr>
          <w:rFonts w:ascii="Times New Roman" w:hAnsi="Times New Roman" w:cs="Times New Roman"/>
        </w:rPr>
      </w:pPr>
      <w:r w:rsidRPr="0042189F">
        <w:rPr>
          <w:rFonts w:ascii="Times New Roman" w:hAnsi="Times New Roman" w:cs="Times New Roman"/>
          <w:b/>
        </w:rPr>
        <w:t>153 sayılı karar:</w:t>
      </w:r>
      <w:r w:rsidRPr="0042189F">
        <w:rPr>
          <w:rFonts w:ascii="Times New Roman" w:hAnsi="Times New Roman" w:cs="Times New Roman"/>
        </w:rPr>
        <w:t xml:space="preserve"> Divan Başkanlığına </w:t>
      </w:r>
      <w:proofErr w:type="gramStart"/>
      <w:r w:rsidRPr="0042189F">
        <w:rPr>
          <w:rFonts w:ascii="Times New Roman" w:hAnsi="Times New Roman" w:cs="Times New Roman"/>
        </w:rPr>
        <w:t>Adem</w:t>
      </w:r>
      <w:proofErr w:type="gramEnd"/>
      <w:r w:rsidRPr="0042189F">
        <w:rPr>
          <w:rFonts w:ascii="Times New Roman" w:hAnsi="Times New Roman" w:cs="Times New Roman"/>
        </w:rPr>
        <w:t xml:space="preserve"> KAPAR, Adem GÖK ve Hasan SARI tarafından verilen yazılı önerge ile </w:t>
      </w:r>
      <w:r w:rsidRPr="0042189F">
        <w:rPr>
          <w:rFonts w:ascii="Times New Roman" w:hAnsi="Times New Roman" w:cs="Times New Roman"/>
          <w:color w:val="000000"/>
        </w:rPr>
        <w:t xml:space="preserve">Millet Bahçesi ile ilgili İl Özel İdaresi bütçesinden yeni bütçe tertibi açılması </w:t>
      </w:r>
      <w:r w:rsidRPr="0042189F">
        <w:rPr>
          <w:rFonts w:ascii="Times New Roman" w:hAnsi="Times New Roman" w:cs="Times New Roman"/>
        </w:rPr>
        <w:t>hususundaki Plan ve Bütçe Komisyonu tarafından hazırlanan rapor oy birliği ile gündeme alınıp okunarak rapor komisyondan geldiği şekliyle oy birliği ile kabul edildi.</w:t>
      </w:r>
    </w:p>
    <w:p w:rsidR="00175F6F" w:rsidRPr="0042189F" w:rsidRDefault="0042189F" w:rsidP="002B44E3">
      <w:pPr>
        <w:spacing w:after="0"/>
        <w:jc w:val="both"/>
      </w:pPr>
      <w:proofErr w:type="gramStart"/>
      <w:r w:rsidRPr="0042189F">
        <w:rPr>
          <w:rFonts w:ascii="Times New Roman" w:hAnsi="Times New Roman" w:cs="Times New Roman"/>
          <w:b/>
        </w:rPr>
        <w:t>154 sayılı karar:</w:t>
      </w:r>
      <w:r w:rsidRPr="0042189F">
        <w:rPr>
          <w:rFonts w:ascii="Times New Roman" w:hAnsi="Times New Roman" w:cs="Times New Roman"/>
        </w:rPr>
        <w:t xml:space="preserve"> Divan Başkanlığına Ahmet BÖYÜK ve </w:t>
      </w:r>
      <w:proofErr w:type="spellStart"/>
      <w:r w:rsidRPr="0042189F">
        <w:rPr>
          <w:rFonts w:ascii="Times New Roman" w:hAnsi="Times New Roman" w:cs="Times New Roman"/>
        </w:rPr>
        <w:t>Abdülkadir</w:t>
      </w:r>
      <w:proofErr w:type="spellEnd"/>
      <w:r w:rsidRPr="0042189F">
        <w:rPr>
          <w:rFonts w:ascii="Times New Roman" w:hAnsi="Times New Roman" w:cs="Times New Roman"/>
        </w:rPr>
        <w:t xml:space="preserve"> ATEŞ tarafından verilen yazılı önerge oy birliği ile gündeme alınarak; İlimiz Sarıveliler İlçesine bağlı </w:t>
      </w:r>
      <w:proofErr w:type="spellStart"/>
      <w:r w:rsidRPr="0042189F">
        <w:rPr>
          <w:rFonts w:ascii="Times New Roman" w:hAnsi="Times New Roman" w:cs="Times New Roman"/>
        </w:rPr>
        <w:t>Dumlugöze</w:t>
      </w:r>
      <w:proofErr w:type="spellEnd"/>
      <w:r w:rsidRPr="0042189F">
        <w:rPr>
          <w:rFonts w:ascii="Times New Roman" w:hAnsi="Times New Roman" w:cs="Times New Roman"/>
        </w:rPr>
        <w:t xml:space="preserve">, </w:t>
      </w:r>
      <w:proofErr w:type="spellStart"/>
      <w:r w:rsidRPr="0042189F">
        <w:rPr>
          <w:rFonts w:ascii="Times New Roman" w:hAnsi="Times New Roman" w:cs="Times New Roman"/>
        </w:rPr>
        <w:t>Civler</w:t>
      </w:r>
      <w:proofErr w:type="spellEnd"/>
      <w:r w:rsidRPr="0042189F">
        <w:rPr>
          <w:rFonts w:ascii="Times New Roman" w:hAnsi="Times New Roman" w:cs="Times New Roman"/>
        </w:rPr>
        <w:t xml:space="preserve">, </w:t>
      </w:r>
      <w:proofErr w:type="spellStart"/>
      <w:r w:rsidRPr="0042189F">
        <w:rPr>
          <w:rFonts w:ascii="Times New Roman" w:hAnsi="Times New Roman" w:cs="Times New Roman"/>
        </w:rPr>
        <w:t>Civandere</w:t>
      </w:r>
      <w:proofErr w:type="spellEnd"/>
      <w:r w:rsidRPr="0042189F">
        <w:rPr>
          <w:rFonts w:ascii="Times New Roman" w:hAnsi="Times New Roman" w:cs="Times New Roman"/>
        </w:rPr>
        <w:t xml:space="preserve">, </w:t>
      </w:r>
      <w:proofErr w:type="spellStart"/>
      <w:r w:rsidRPr="0042189F">
        <w:rPr>
          <w:rFonts w:ascii="Times New Roman" w:hAnsi="Times New Roman" w:cs="Times New Roman"/>
        </w:rPr>
        <w:t>Koçaşlı</w:t>
      </w:r>
      <w:proofErr w:type="spellEnd"/>
      <w:r w:rsidRPr="0042189F">
        <w:rPr>
          <w:rFonts w:ascii="Times New Roman" w:hAnsi="Times New Roman" w:cs="Times New Roman"/>
        </w:rPr>
        <w:t>, Daran Köyleri, köy yerleşik alan içerisinde kalan ve mülkiyeti Orman olan yolların parke döşeme ve yol genişletme çalışmalarının yapılamadığından gerekli orman izinlerinin alınarak, parke döşeme ve yol genişletme çalışmalarının yapılması hususundaki verilen önergenin incelenerek rapor düzenlenmek üzere Tüm İhtisas Komisyonlarına havale edilmesine oy birliği ile kabul edildi</w:t>
      </w:r>
      <w:r w:rsidR="002B44E3">
        <w:rPr>
          <w:rFonts w:ascii="Times New Roman" w:hAnsi="Times New Roman" w:cs="Times New Roman"/>
        </w:rPr>
        <w:t>.</w:t>
      </w:r>
      <w:proofErr w:type="gramEnd"/>
    </w:p>
    <w:sectPr w:rsidR="00175F6F" w:rsidRPr="0042189F" w:rsidSect="00284B25">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175F6F"/>
    <w:rsid w:val="00284B25"/>
    <w:rsid w:val="002B44E3"/>
    <w:rsid w:val="002F5D48"/>
    <w:rsid w:val="0042189F"/>
    <w:rsid w:val="006F1554"/>
    <w:rsid w:val="00870BC0"/>
    <w:rsid w:val="00950AA4"/>
    <w:rsid w:val="00BE41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1121</Words>
  <Characters>6393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7</cp:revision>
  <cp:lastPrinted>2022-06-23T10:57:00Z</cp:lastPrinted>
  <dcterms:created xsi:type="dcterms:W3CDTF">2022-06-23T10:33:00Z</dcterms:created>
  <dcterms:modified xsi:type="dcterms:W3CDTF">2022-08-01T12:08:00Z</dcterms:modified>
</cp:coreProperties>
</file>